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9F" w:rsidRDefault="005E479F" w:rsidP="00FF11F0">
      <w:pPr>
        <w:tabs>
          <w:tab w:val="left" w:pos="1560"/>
        </w:tabs>
        <w:spacing w:line="240" w:lineRule="auto"/>
        <w:jc w:val="center"/>
        <w:rPr>
          <w:rFonts w:asciiTheme="majorBidi" w:hAnsiTheme="majorBidi" w:cstheme="majorBidi"/>
          <w:b/>
          <w:bCs/>
          <w:sz w:val="24"/>
          <w:szCs w:val="24"/>
          <w:lang w:val="en-US"/>
        </w:rPr>
      </w:pPr>
    </w:p>
    <w:p w:rsidR="00CF07CF" w:rsidRDefault="00AD026D" w:rsidP="004C7DC6">
      <w:pPr>
        <w:tabs>
          <w:tab w:val="left" w:pos="1560"/>
        </w:tabs>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SEJARAH DAN KONTRUBUSI ULAMA MELAYU DALAM BIDANG TAFSIR : KAJIAN TERHADAP</w:t>
      </w:r>
      <w:r w:rsidR="00727CCD">
        <w:rPr>
          <w:rFonts w:asciiTheme="majorBidi" w:hAnsiTheme="majorBidi" w:cstheme="majorBidi"/>
          <w:b/>
          <w:bCs/>
          <w:sz w:val="24"/>
          <w:szCs w:val="24"/>
          <w:lang w:val="en-US"/>
        </w:rPr>
        <w:t xml:space="preserve"> TAFSIR PEDOMAN </w:t>
      </w:r>
      <w:r w:rsidR="00FF11F0">
        <w:rPr>
          <w:rFonts w:asciiTheme="majorBidi" w:hAnsiTheme="majorBidi" w:cstheme="majorBidi"/>
          <w:b/>
          <w:bCs/>
          <w:sz w:val="24"/>
          <w:szCs w:val="24"/>
          <w:lang w:val="en-US"/>
        </w:rPr>
        <w:t>MUTTAQIN</w:t>
      </w:r>
      <w:r>
        <w:rPr>
          <w:rFonts w:asciiTheme="majorBidi" w:hAnsiTheme="majorBidi" w:cstheme="majorBidi"/>
          <w:b/>
          <w:bCs/>
          <w:sz w:val="24"/>
          <w:szCs w:val="24"/>
          <w:lang w:val="en-US"/>
        </w:rPr>
        <w:t xml:space="preserve"> KARYA ABDUL HAYEI ABDUL SUKOR</w:t>
      </w:r>
    </w:p>
    <w:p w:rsidR="004C7DC6" w:rsidRDefault="004C7DC6" w:rsidP="00AD026D">
      <w:pPr>
        <w:spacing w:line="240" w:lineRule="auto"/>
        <w:jc w:val="center"/>
        <w:rPr>
          <w:rFonts w:asciiTheme="majorBidi" w:hAnsiTheme="majorBidi" w:cstheme="majorBidi"/>
          <w:sz w:val="24"/>
          <w:szCs w:val="24"/>
          <w:lang w:val="en-US"/>
        </w:rPr>
      </w:pPr>
    </w:p>
    <w:p w:rsidR="00AD026D" w:rsidRPr="00B11CBD" w:rsidRDefault="00AD026D" w:rsidP="00AD026D">
      <w:pPr>
        <w:spacing w:line="240" w:lineRule="auto"/>
        <w:jc w:val="center"/>
        <w:rPr>
          <w:rFonts w:asciiTheme="majorBidi" w:hAnsiTheme="majorBidi" w:cstheme="majorBidi"/>
          <w:sz w:val="24"/>
          <w:szCs w:val="24"/>
          <w:lang w:val="en-US"/>
        </w:rPr>
      </w:pPr>
      <w:r w:rsidRPr="00B11CBD">
        <w:rPr>
          <w:rFonts w:asciiTheme="majorBidi" w:hAnsiTheme="majorBidi" w:cstheme="majorBidi"/>
          <w:sz w:val="24"/>
          <w:szCs w:val="24"/>
          <w:lang w:val="en-US"/>
        </w:rPr>
        <w:t>Oleh :</w:t>
      </w:r>
    </w:p>
    <w:p w:rsidR="00AD026D" w:rsidRDefault="00AD026D" w:rsidP="00AD026D">
      <w:pPr>
        <w:spacing w:line="240" w:lineRule="auto"/>
        <w:jc w:val="center"/>
        <w:rPr>
          <w:rFonts w:asciiTheme="majorBidi" w:hAnsiTheme="majorBidi" w:cstheme="majorBidi"/>
          <w:sz w:val="24"/>
          <w:szCs w:val="24"/>
          <w:lang w:val="en-US"/>
        </w:rPr>
      </w:pPr>
      <w:r w:rsidRPr="00E01680">
        <w:rPr>
          <w:rFonts w:asciiTheme="majorBidi" w:hAnsiTheme="majorBidi" w:cstheme="majorBidi"/>
          <w:sz w:val="24"/>
          <w:szCs w:val="24"/>
          <w:lang w:val="en-US"/>
        </w:rPr>
        <w:t>Parlindungan Simbolon</w:t>
      </w:r>
      <w:r w:rsidRPr="00D41814">
        <w:rPr>
          <w:rStyle w:val="FootnoteReference"/>
          <w:rFonts w:asciiTheme="majorBidi" w:hAnsiTheme="majorBidi" w:cstheme="majorBidi"/>
          <w:sz w:val="24"/>
          <w:szCs w:val="24"/>
          <w:lang w:val="en-US"/>
        </w:rPr>
        <w:footnoteReference w:customMarkFollows="1" w:id="2"/>
        <w:sym w:font="Symbol" w:char="F02A"/>
      </w:r>
    </w:p>
    <w:p w:rsidR="00A13506" w:rsidRDefault="00A13506" w:rsidP="00AD026D">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Prof Madya Dr. Ishak Suliaman</w:t>
      </w:r>
      <w:r w:rsidRPr="00D41814">
        <w:rPr>
          <w:rStyle w:val="FootnoteReference"/>
          <w:rFonts w:asciiTheme="majorBidi" w:hAnsiTheme="majorBidi" w:cstheme="majorBidi"/>
          <w:sz w:val="24"/>
          <w:szCs w:val="24"/>
          <w:lang w:val="en-US"/>
        </w:rPr>
        <w:footnoteReference w:customMarkFollows="1" w:id="3"/>
        <w:sym w:font="Symbol" w:char="F02A"/>
      </w:r>
      <w:r>
        <w:rPr>
          <w:rFonts w:asciiTheme="majorBidi" w:hAnsiTheme="majorBidi" w:cstheme="majorBidi"/>
          <w:sz w:val="24"/>
          <w:szCs w:val="24"/>
          <w:lang w:val="en-US"/>
        </w:rPr>
        <w:t xml:space="preserve"> </w:t>
      </w:r>
    </w:p>
    <w:p w:rsidR="00AD026D" w:rsidRPr="00E01680" w:rsidRDefault="00AD026D" w:rsidP="00AD026D">
      <w:pPr>
        <w:spacing w:line="240" w:lineRule="auto"/>
        <w:jc w:val="center"/>
        <w:rPr>
          <w:rFonts w:asciiTheme="majorBidi" w:hAnsiTheme="majorBidi" w:cstheme="majorBidi"/>
          <w:sz w:val="24"/>
          <w:szCs w:val="24"/>
          <w:lang w:val="en-US"/>
        </w:rPr>
      </w:pPr>
    </w:p>
    <w:p w:rsidR="00AD026D" w:rsidRPr="00E01680" w:rsidRDefault="00AD026D" w:rsidP="00AD026D">
      <w:pPr>
        <w:jc w:val="center"/>
        <w:rPr>
          <w:rFonts w:asciiTheme="majorBidi" w:hAnsiTheme="majorBidi" w:cstheme="majorBidi"/>
          <w:sz w:val="24"/>
          <w:szCs w:val="24"/>
          <w:lang w:val="en-US"/>
        </w:rPr>
      </w:pPr>
      <w:r w:rsidRPr="00E01680">
        <w:rPr>
          <w:rFonts w:asciiTheme="majorBidi" w:hAnsiTheme="majorBidi" w:cstheme="majorBidi"/>
          <w:sz w:val="24"/>
          <w:szCs w:val="24"/>
          <w:lang w:val="en-US"/>
        </w:rPr>
        <w:t xml:space="preserve">Abstrak </w:t>
      </w:r>
    </w:p>
    <w:p w:rsidR="00FF11F0" w:rsidRDefault="00AD026D" w:rsidP="004C7DC6">
      <w:pPr>
        <w:spacing w:line="240" w:lineRule="auto"/>
        <w:ind w:left="567" w:right="566"/>
        <w:jc w:val="both"/>
        <w:rPr>
          <w:rFonts w:asciiTheme="majorBidi" w:hAnsiTheme="majorBidi" w:cstheme="majorBidi"/>
          <w:i/>
          <w:iCs/>
          <w:sz w:val="24"/>
          <w:szCs w:val="24"/>
          <w:lang w:val="en-US"/>
        </w:rPr>
      </w:pPr>
      <w:r w:rsidRPr="004C7DC6">
        <w:rPr>
          <w:rFonts w:asciiTheme="majorBidi" w:hAnsiTheme="majorBidi" w:cstheme="majorBidi"/>
          <w:i/>
          <w:iCs/>
          <w:sz w:val="24"/>
          <w:szCs w:val="24"/>
          <w:lang w:val="en-US"/>
        </w:rPr>
        <w:t>Penulisan kitab tafsir di alam Melayu bermula pada abad ke-17 M. Usaha ini pertama kali dirintis oleh ‘Abd al-Ra’</w:t>
      </w:r>
      <w:r w:rsidRPr="004C7DC6">
        <w:rPr>
          <w:rFonts w:ascii="Transliterasi" w:hAnsi="Transliterasi" w:cs="Transliterasi"/>
          <w:i/>
          <w:iCs/>
          <w:sz w:val="24"/>
          <w:szCs w:val="24"/>
          <w:lang w:val="en-US"/>
        </w:rPr>
        <w:t>u</w:t>
      </w:r>
      <w:r w:rsidRPr="004C7DC6">
        <w:rPr>
          <w:rFonts w:asciiTheme="majorBidi" w:hAnsiTheme="majorBidi" w:cstheme="majorBidi"/>
          <w:i/>
          <w:iCs/>
          <w:sz w:val="24"/>
          <w:szCs w:val="24"/>
          <w:lang w:val="en-US"/>
        </w:rPr>
        <w:t>f al-Sink</w:t>
      </w:r>
      <w:r w:rsidRPr="004C7DC6">
        <w:rPr>
          <w:rFonts w:ascii="Transliterasi" w:hAnsi="Transliterasi" w:cs="Transliterasi"/>
          <w:i/>
          <w:iCs/>
          <w:sz w:val="24"/>
          <w:szCs w:val="24"/>
          <w:lang w:val="en-US"/>
        </w:rPr>
        <w:t>ili</w:t>
      </w:r>
      <w:r w:rsidRPr="004C7DC6">
        <w:rPr>
          <w:rFonts w:asciiTheme="majorBidi" w:hAnsiTheme="majorBidi" w:cstheme="majorBidi"/>
          <w:i/>
          <w:iCs/>
          <w:sz w:val="24"/>
          <w:szCs w:val="24"/>
          <w:lang w:val="en-US"/>
        </w:rPr>
        <w:t xml:space="preserve"> (m.1695 M) dengan karyanya Tarjum</w:t>
      </w:r>
      <w:r w:rsidRPr="004C7DC6">
        <w:rPr>
          <w:rFonts w:ascii="Transliterasi" w:hAnsi="Transliterasi" w:cs="Transliterasi"/>
          <w:i/>
          <w:iCs/>
          <w:sz w:val="24"/>
          <w:szCs w:val="24"/>
          <w:lang w:val="en-US"/>
        </w:rPr>
        <w:t>a</w:t>
      </w:r>
      <w:r w:rsidRPr="004C7DC6">
        <w:rPr>
          <w:rFonts w:asciiTheme="majorBidi" w:hAnsiTheme="majorBidi" w:cstheme="majorBidi"/>
          <w:i/>
          <w:iCs/>
          <w:sz w:val="24"/>
          <w:szCs w:val="24"/>
          <w:lang w:val="en-US"/>
        </w:rPr>
        <w:t>n al-Mustaf</w:t>
      </w:r>
      <w:r w:rsidRPr="004C7DC6">
        <w:rPr>
          <w:rFonts w:ascii="Transliterasi" w:hAnsi="Transliterasi" w:cs="Transliterasi"/>
          <w:i/>
          <w:iCs/>
          <w:sz w:val="24"/>
          <w:szCs w:val="24"/>
          <w:lang w:val="en-US"/>
        </w:rPr>
        <w:t>i</w:t>
      </w:r>
      <w:r w:rsidRPr="004C7DC6">
        <w:rPr>
          <w:rFonts w:asciiTheme="majorBidi" w:hAnsiTheme="majorBidi" w:cstheme="majorBidi"/>
          <w:i/>
          <w:iCs/>
          <w:sz w:val="24"/>
          <w:szCs w:val="24"/>
          <w:lang w:val="en-US"/>
        </w:rPr>
        <w:t>d. Sebagai kesinambungan kepada penulisan ‘Abd al-Ra’</w:t>
      </w:r>
      <w:r w:rsidRPr="004C7DC6">
        <w:rPr>
          <w:rFonts w:ascii="Transliterasi" w:hAnsi="Transliterasi" w:cs="Transliterasi"/>
          <w:i/>
          <w:iCs/>
          <w:sz w:val="24"/>
          <w:szCs w:val="24"/>
          <w:lang w:val="en-US"/>
        </w:rPr>
        <w:t>u</w:t>
      </w:r>
      <w:r w:rsidRPr="004C7DC6">
        <w:rPr>
          <w:rFonts w:asciiTheme="majorBidi" w:hAnsiTheme="majorBidi" w:cstheme="majorBidi"/>
          <w:i/>
          <w:iCs/>
          <w:sz w:val="24"/>
          <w:szCs w:val="24"/>
          <w:lang w:val="en-US"/>
        </w:rPr>
        <w:t>f al-Sink</w:t>
      </w:r>
      <w:r w:rsidRPr="004C7DC6">
        <w:rPr>
          <w:rFonts w:ascii="Transliterasi" w:hAnsi="Transliterasi" w:cs="Transliterasi"/>
          <w:i/>
          <w:iCs/>
          <w:sz w:val="24"/>
          <w:szCs w:val="24"/>
          <w:lang w:val="en-US"/>
        </w:rPr>
        <w:t xml:space="preserve">ili </w:t>
      </w:r>
      <w:r w:rsidRPr="004C7DC6">
        <w:rPr>
          <w:rFonts w:asciiTheme="majorBidi" w:hAnsiTheme="majorBidi" w:cstheme="majorBidi"/>
          <w:i/>
          <w:iCs/>
          <w:sz w:val="24"/>
          <w:szCs w:val="24"/>
          <w:lang w:val="en-US"/>
        </w:rPr>
        <w:t>di Indonesia lahirlah di antaranya tafsir N</w:t>
      </w:r>
      <w:r w:rsidRPr="004C7DC6">
        <w:rPr>
          <w:rFonts w:ascii="Transliterasi" w:hAnsi="Transliterasi" w:cs="Transliterasi"/>
          <w:i/>
          <w:iCs/>
          <w:sz w:val="24"/>
          <w:szCs w:val="24"/>
          <w:lang w:val="en-US"/>
        </w:rPr>
        <w:t>u</w:t>
      </w:r>
      <w:r w:rsidRPr="004C7DC6">
        <w:rPr>
          <w:rFonts w:asciiTheme="majorBidi" w:hAnsiTheme="majorBidi" w:cstheme="majorBidi"/>
          <w:i/>
          <w:iCs/>
          <w:sz w:val="24"/>
          <w:szCs w:val="24"/>
          <w:lang w:val="en-US"/>
        </w:rPr>
        <w:t>r al-I</w:t>
      </w:r>
      <w:r w:rsidRPr="004C7DC6">
        <w:rPr>
          <w:rFonts w:ascii="Transliterasi" w:hAnsi="Transliterasi" w:cs="Transliterasi"/>
          <w:i/>
          <w:iCs/>
          <w:sz w:val="24"/>
          <w:szCs w:val="24"/>
          <w:lang w:val="en-US"/>
        </w:rPr>
        <w:t>h</w:t>
      </w:r>
      <w:r w:rsidRPr="004C7DC6">
        <w:rPr>
          <w:rFonts w:asciiTheme="majorBidi" w:hAnsiTheme="majorBidi" w:cstheme="majorBidi"/>
          <w:i/>
          <w:iCs/>
          <w:sz w:val="24"/>
          <w:szCs w:val="24"/>
          <w:lang w:val="en-US"/>
        </w:rPr>
        <w:t>s</w:t>
      </w:r>
      <w:r w:rsidRPr="004C7DC6">
        <w:rPr>
          <w:rFonts w:ascii="Transliterasi" w:hAnsi="Transliterasi" w:cs="Transliterasi"/>
          <w:i/>
          <w:iCs/>
          <w:sz w:val="24"/>
          <w:szCs w:val="24"/>
          <w:lang w:val="en-US"/>
        </w:rPr>
        <w:t>a</w:t>
      </w:r>
      <w:r w:rsidRPr="004C7DC6">
        <w:rPr>
          <w:rFonts w:asciiTheme="majorBidi" w:hAnsiTheme="majorBidi" w:cstheme="majorBidi"/>
          <w:i/>
          <w:iCs/>
          <w:sz w:val="24"/>
          <w:szCs w:val="24"/>
          <w:lang w:val="en-US"/>
        </w:rPr>
        <w:t>n di Malaysia dikarang oleh Tuan Haji Mu</w:t>
      </w:r>
      <w:r w:rsidRPr="004C7DC6">
        <w:rPr>
          <w:rFonts w:ascii="Transliterasi" w:hAnsi="Transliterasi" w:cs="Transliterasi"/>
          <w:i/>
          <w:iCs/>
          <w:sz w:val="24"/>
          <w:szCs w:val="24"/>
          <w:lang w:val="en-US"/>
        </w:rPr>
        <w:t>h</w:t>
      </w:r>
      <w:r w:rsidR="00C83D62">
        <w:rPr>
          <w:rFonts w:asciiTheme="majorBidi" w:hAnsiTheme="majorBidi" w:cstheme="majorBidi"/>
          <w:i/>
          <w:iCs/>
          <w:sz w:val="24"/>
          <w:szCs w:val="24"/>
          <w:lang w:val="en-US"/>
        </w:rPr>
        <w:t>ammad Sa’id bin Umar (m.1932 M) dan</w:t>
      </w:r>
      <w:r w:rsidRPr="004C7DC6">
        <w:rPr>
          <w:rFonts w:asciiTheme="majorBidi" w:hAnsiTheme="majorBidi" w:cstheme="majorBidi"/>
          <w:i/>
          <w:iCs/>
          <w:sz w:val="24"/>
          <w:szCs w:val="24"/>
          <w:lang w:val="en-US"/>
        </w:rPr>
        <w:t xml:space="preserve"> al-‘Abr al-Ath</w:t>
      </w:r>
      <w:r w:rsidRPr="004C7DC6">
        <w:rPr>
          <w:rFonts w:ascii="Transliterasi" w:hAnsi="Transliterasi" w:cs="Transliterasi"/>
          <w:i/>
          <w:iCs/>
          <w:sz w:val="24"/>
          <w:szCs w:val="24"/>
          <w:lang w:val="en-US"/>
        </w:rPr>
        <w:t>i</w:t>
      </w:r>
      <w:r w:rsidRPr="004C7DC6">
        <w:rPr>
          <w:rFonts w:asciiTheme="majorBidi" w:hAnsiTheme="majorBidi" w:cstheme="majorBidi"/>
          <w:i/>
          <w:iCs/>
          <w:sz w:val="24"/>
          <w:szCs w:val="24"/>
          <w:lang w:val="en-US"/>
        </w:rPr>
        <w:t>r  oleh Ahmad Sonhadji Mohamad (m. 2010 M) di Singapura dan lain sebagainya. Usaha penulisan karya dalam bidang tafsir di alam Melayu terus berkesinambungan sampai kepada zaman kontemporer saat sekarang ini. Di antara kitab tafsir terbaru yang telah berhasil ditulis oleh mufassir Melayu abad ini ialah Tafsir Pedoman Muttaqin karya Abdul Hayei Abdul Sukor. Pada makalah ini penulis akan melakukan analisa terhadap kitab Tafsir Pedoman Muttaqin berkaitan dengan sejarah kehidupan pengarang, latar belakang dan metodologi penulisannya . Kajian ini dilakukan dan dipersentasikan agar kitab tersebut semakain dikenal di tengah masyarakat luas sebagai kitab tafsir yang telah dihasilkan oleh ulama Melayu Nusantara.</w:t>
      </w:r>
    </w:p>
    <w:p w:rsidR="00751453" w:rsidRDefault="00751453" w:rsidP="004C7DC6">
      <w:pPr>
        <w:spacing w:line="240" w:lineRule="auto"/>
        <w:ind w:left="567" w:right="566"/>
        <w:jc w:val="both"/>
        <w:rPr>
          <w:rFonts w:asciiTheme="majorBidi" w:hAnsiTheme="majorBidi" w:cstheme="majorBidi"/>
          <w:sz w:val="24"/>
          <w:szCs w:val="24"/>
          <w:lang w:val="en-US"/>
        </w:rPr>
      </w:pPr>
    </w:p>
    <w:p w:rsidR="00FF11F0" w:rsidRDefault="00FF11F0" w:rsidP="00C83D62">
      <w:pPr>
        <w:pStyle w:val="ListParagraph"/>
        <w:numPr>
          <w:ilvl w:val="1"/>
          <w:numId w:val="12"/>
        </w:numPr>
        <w:tabs>
          <w:tab w:val="left" w:pos="1560"/>
        </w:tabs>
        <w:spacing w:line="360" w:lineRule="auto"/>
        <w:rPr>
          <w:rFonts w:asciiTheme="majorBidi" w:hAnsiTheme="majorBidi" w:cstheme="majorBidi"/>
          <w:b/>
          <w:bCs/>
          <w:sz w:val="24"/>
          <w:szCs w:val="24"/>
          <w:lang w:val="en-US"/>
        </w:rPr>
      </w:pPr>
      <w:r w:rsidRPr="00FF11F0">
        <w:rPr>
          <w:rFonts w:asciiTheme="majorBidi" w:hAnsiTheme="majorBidi" w:cstheme="majorBidi"/>
          <w:b/>
          <w:bCs/>
          <w:sz w:val="24"/>
          <w:szCs w:val="24"/>
          <w:lang w:val="en-US"/>
        </w:rPr>
        <w:t xml:space="preserve">Pendahuluan </w:t>
      </w:r>
    </w:p>
    <w:p w:rsidR="00FF11F0" w:rsidRDefault="00FF11F0" w:rsidP="00A35D16">
      <w:pPr>
        <w:pStyle w:val="ListParagraph"/>
        <w:tabs>
          <w:tab w:val="left" w:pos="1560"/>
        </w:tabs>
        <w:spacing w:line="240" w:lineRule="auto"/>
        <w:ind w:left="360"/>
        <w:rPr>
          <w:rFonts w:asciiTheme="majorBidi" w:hAnsiTheme="majorBidi" w:cstheme="majorBidi"/>
          <w:sz w:val="24"/>
          <w:szCs w:val="24"/>
          <w:lang w:val="en-US"/>
        </w:rPr>
      </w:pPr>
    </w:p>
    <w:p w:rsidR="00FF11F0" w:rsidRPr="00880E88" w:rsidRDefault="00AD026D" w:rsidP="00880E88">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 </w:t>
      </w:r>
      <w:r w:rsidR="00DF63E2" w:rsidRPr="00CF07CF">
        <w:rPr>
          <w:rFonts w:asciiTheme="majorBidi" w:hAnsiTheme="majorBidi" w:cstheme="majorBidi"/>
          <w:i/>
          <w:iCs/>
          <w:sz w:val="24"/>
          <w:szCs w:val="24"/>
          <w:lang w:val="en-US"/>
        </w:rPr>
        <w:t>T</w:t>
      </w:r>
      <w:r w:rsidR="00E36DFD">
        <w:rPr>
          <w:rFonts w:asciiTheme="majorBidi" w:hAnsiTheme="majorBidi" w:cstheme="majorBidi"/>
          <w:i/>
          <w:iCs/>
          <w:sz w:val="24"/>
          <w:szCs w:val="24"/>
          <w:lang w:val="en-US"/>
        </w:rPr>
        <w:t xml:space="preserve">afsir  </w:t>
      </w:r>
      <w:r w:rsidR="00FF11F0" w:rsidRPr="00CF07CF">
        <w:rPr>
          <w:rFonts w:asciiTheme="majorBidi" w:hAnsiTheme="majorBidi" w:cstheme="majorBidi"/>
          <w:i/>
          <w:iCs/>
          <w:sz w:val="24"/>
          <w:szCs w:val="24"/>
          <w:lang w:val="en-US"/>
        </w:rPr>
        <w:t xml:space="preserve">Pedoman </w:t>
      </w:r>
      <w:r w:rsidR="00E36DFD">
        <w:rPr>
          <w:rFonts w:asciiTheme="majorBidi" w:hAnsiTheme="majorBidi" w:cstheme="majorBidi"/>
          <w:i/>
          <w:iCs/>
          <w:sz w:val="24"/>
          <w:szCs w:val="24"/>
          <w:lang w:val="en-US"/>
        </w:rPr>
        <w:t xml:space="preserve"> </w:t>
      </w:r>
      <w:r w:rsidR="00FF11F0" w:rsidRPr="00CF07CF">
        <w:rPr>
          <w:rFonts w:asciiTheme="majorBidi" w:hAnsiTheme="majorBidi" w:cstheme="majorBidi"/>
          <w:i/>
          <w:iCs/>
          <w:sz w:val="24"/>
          <w:szCs w:val="24"/>
          <w:lang w:val="en-US"/>
        </w:rPr>
        <w:t>Muttaqin</w:t>
      </w:r>
      <w:r w:rsidR="00FF11F0">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DF63E2">
        <w:rPr>
          <w:rFonts w:asciiTheme="majorBidi" w:hAnsiTheme="majorBidi" w:cstheme="majorBidi"/>
          <w:sz w:val="24"/>
          <w:szCs w:val="24"/>
          <w:lang w:val="en-US"/>
        </w:rPr>
        <w:t xml:space="preserve">adalah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sebuah </w:t>
      </w:r>
      <w:r w:rsidR="00E36DFD">
        <w:rPr>
          <w:rFonts w:asciiTheme="majorBidi" w:hAnsiTheme="majorBidi" w:cstheme="majorBidi"/>
          <w:sz w:val="24"/>
          <w:szCs w:val="24"/>
          <w:lang w:val="en-US"/>
        </w:rPr>
        <w:t xml:space="preserve"> </w:t>
      </w:r>
      <w:r w:rsidR="004D08F9">
        <w:rPr>
          <w:rFonts w:asciiTheme="majorBidi" w:hAnsiTheme="majorBidi" w:cstheme="majorBidi"/>
          <w:sz w:val="24"/>
          <w:szCs w:val="24"/>
          <w:lang w:val="en-US"/>
        </w:rPr>
        <w:t xml:space="preserve">kitab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tafsir </w:t>
      </w:r>
      <w:r w:rsidR="00E36DFD">
        <w:rPr>
          <w:rFonts w:asciiTheme="majorBidi" w:hAnsiTheme="majorBidi" w:cstheme="majorBidi"/>
          <w:sz w:val="24"/>
          <w:szCs w:val="24"/>
          <w:lang w:val="en-US"/>
        </w:rPr>
        <w:t xml:space="preserve"> </w:t>
      </w:r>
      <w:r w:rsidR="00633060">
        <w:rPr>
          <w:rFonts w:asciiTheme="majorBidi" w:hAnsiTheme="majorBidi" w:cstheme="majorBidi"/>
          <w:sz w:val="24"/>
          <w:szCs w:val="24"/>
          <w:lang w:val="en-US"/>
        </w:rPr>
        <w:t>kontemporer ber</w:t>
      </w:r>
      <w:r w:rsidR="004D08F9">
        <w:rPr>
          <w:rFonts w:asciiTheme="majorBidi" w:hAnsiTheme="majorBidi" w:cstheme="majorBidi"/>
          <w:sz w:val="24"/>
          <w:szCs w:val="24"/>
          <w:lang w:val="en-US"/>
        </w:rPr>
        <w:t xml:space="preserve">bahasa </w:t>
      </w:r>
      <w:r w:rsidR="00E36DFD">
        <w:rPr>
          <w:rFonts w:asciiTheme="majorBidi" w:hAnsiTheme="majorBidi" w:cstheme="majorBidi"/>
          <w:sz w:val="24"/>
          <w:szCs w:val="24"/>
          <w:lang w:val="en-US"/>
        </w:rPr>
        <w:t xml:space="preserve"> </w:t>
      </w:r>
      <w:r w:rsidR="004D08F9">
        <w:rPr>
          <w:rFonts w:asciiTheme="majorBidi" w:hAnsiTheme="majorBidi" w:cstheme="majorBidi"/>
          <w:sz w:val="24"/>
          <w:szCs w:val="24"/>
          <w:lang w:val="en-US"/>
        </w:rPr>
        <w:t xml:space="preserve">Melayu </w:t>
      </w:r>
      <w:r w:rsidR="00E36DFD">
        <w:rPr>
          <w:rFonts w:asciiTheme="majorBidi" w:hAnsiTheme="majorBidi" w:cstheme="majorBidi"/>
          <w:sz w:val="24"/>
          <w:szCs w:val="24"/>
          <w:lang w:val="en-US"/>
        </w:rPr>
        <w:t xml:space="preserve"> </w:t>
      </w:r>
      <w:r w:rsidR="005113C2">
        <w:rPr>
          <w:rFonts w:asciiTheme="majorBidi" w:hAnsiTheme="majorBidi" w:cstheme="majorBidi"/>
          <w:sz w:val="24"/>
          <w:szCs w:val="24"/>
          <w:lang w:val="en-US"/>
        </w:rPr>
        <w:t>di</w:t>
      </w:r>
      <w:r w:rsidR="00633060">
        <w:rPr>
          <w:rFonts w:asciiTheme="majorBidi" w:hAnsiTheme="majorBidi" w:cstheme="majorBidi"/>
          <w:sz w:val="24"/>
          <w:szCs w:val="24"/>
          <w:lang w:val="en-US"/>
        </w:rPr>
        <w:t>tulis</w:t>
      </w:r>
      <w:r w:rsidR="00E36DFD">
        <w:rPr>
          <w:rFonts w:asciiTheme="majorBidi" w:hAnsiTheme="majorBidi" w:cstheme="majorBidi"/>
          <w:sz w:val="24"/>
          <w:szCs w:val="24"/>
          <w:lang w:val="en-US"/>
        </w:rPr>
        <w:t xml:space="preserve"> </w:t>
      </w:r>
      <w:r w:rsidR="005113C2">
        <w:rPr>
          <w:rFonts w:asciiTheme="majorBidi" w:hAnsiTheme="majorBidi" w:cstheme="majorBidi"/>
          <w:sz w:val="24"/>
          <w:szCs w:val="24"/>
          <w:lang w:val="en-US"/>
        </w:rPr>
        <w:t xml:space="preserve">oleh </w:t>
      </w:r>
      <w:r w:rsidR="002A6274">
        <w:rPr>
          <w:rFonts w:asciiTheme="majorBidi" w:hAnsiTheme="majorBidi" w:cstheme="majorBidi"/>
          <w:sz w:val="24"/>
          <w:szCs w:val="24"/>
          <w:lang w:val="en-US"/>
        </w:rPr>
        <w:t>Dr. A</w:t>
      </w:r>
      <w:r w:rsidR="00E36DFD">
        <w:rPr>
          <w:rFonts w:asciiTheme="majorBidi" w:hAnsiTheme="majorBidi" w:cstheme="majorBidi"/>
          <w:sz w:val="24"/>
          <w:szCs w:val="24"/>
          <w:lang w:val="en-US"/>
        </w:rPr>
        <w:t>b</w:t>
      </w:r>
      <w:r w:rsidR="00FF11F0">
        <w:rPr>
          <w:rFonts w:asciiTheme="majorBidi" w:hAnsiTheme="majorBidi" w:cstheme="majorBidi"/>
          <w:sz w:val="24"/>
          <w:szCs w:val="24"/>
          <w:lang w:val="en-US"/>
        </w:rPr>
        <w:t>dul Hayei Abdul Sukor</w:t>
      </w:r>
      <w:r w:rsidR="004C1D97">
        <w:rPr>
          <w:rFonts w:asciiTheme="majorBidi" w:hAnsiTheme="majorBidi" w:cstheme="majorBidi"/>
          <w:sz w:val="24"/>
          <w:szCs w:val="24"/>
          <w:lang w:val="en-US"/>
        </w:rPr>
        <w:t>.</w:t>
      </w:r>
      <w:r w:rsidR="00577EC5">
        <w:rPr>
          <w:rFonts w:asciiTheme="majorBidi" w:hAnsiTheme="majorBidi" w:cstheme="majorBidi"/>
          <w:sz w:val="24"/>
          <w:szCs w:val="24"/>
          <w:lang w:val="en-US"/>
        </w:rPr>
        <w:t xml:space="preserve"> </w:t>
      </w:r>
      <w:r w:rsidR="004C1D97">
        <w:rPr>
          <w:rFonts w:asciiTheme="majorBidi" w:hAnsiTheme="majorBidi" w:cstheme="majorBidi"/>
          <w:sz w:val="24"/>
          <w:szCs w:val="24"/>
          <w:lang w:val="en-US"/>
        </w:rPr>
        <w:t xml:space="preserve">Baliau ialah </w:t>
      </w:r>
      <w:r w:rsidR="009C1AE0">
        <w:rPr>
          <w:rFonts w:asciiTheme="majorBidi" w:hAnsiTheme="majorBidi" w:cstheme="majorBidi"/>
          <w:sz w:val="24"/>
          <w:szCs w:val="24"/>
          <w:lang w:val="en-US"/>
        </w:rPr>
        <w:t xml:space="preserve">salah </w:t>
      </w:r>
      <w:r w:rsidR="002A6274">
        <w:rPr>
          <w:rFonts w:asciiTheme="majorBidi" w:hAnsiTheme="majorBidi" w:cstheme="majorBidi"/>
          <w:sz w:val="24"/>
          <w:szCs w:val="24"/>
          <w:lang w:val="en-US"/>
        </w:rPr>
        <w:t xml:space="preserve">seorang </w:t>
      </w:r>
      <w:r w:rsidR="004D08F9">
        <w:rPr>
          <w:rFonts w:asciiTheme="majorBidi" w:hAnsiTheme="majorBidi" w:cstheme="majorBidi"/>
          <w:sz w:val="24"/>
          <w:szCs w:val="24"/>
          <w:lang w:val="en-US"/>
        </w:rPr>
        <w:t>cendikiawan muslim</w:t>
      </w:r>
      <w:r w:rsidR="002A6274">
        <w:rPr>
          <w:rFonts w:asciiTheme="majorBidi" w:hAnsiTheme="majorBidi" w:cstheme="majorBidi"/>
          <w:sz w:val="24"/>
          <w:szCs w:val="24"/>
          <w:lang w:val="en-US"/>
        </w:rPr>
        <w:t xml:space="preserve"> termuka </w:t>
      </w:r>
      <w:r w:rsidR="00E36DFD">
        <w:rPr>
          <w:rFonts w:asciiTheme="majorBidi" w:hAnsiTheme="majorBidi" w:cstheme="majorBidi"/>
          <w:sz w:val="24"/>
          <w:szCs w:val="24"/>
          <w:lang w:val="en-US"/>
        </w:rPr>
        <w:t xml:space="preserve"> </w:t>
      </w:r>
      <w:r w:rsidR="00577EC5">
        <w:rPr>
          <w:rFonts w:asciiTheme="majorBidi" w:hAnsiTheme="majorBidi" w:cstheme="majorBidi"/>
          <w:sz w:val="24"/>
          <w:szCs w:val="24"/>
          <w:lang w:val="en-US"/>
        </w:rPr>
        <w:t xml:space="preserve">di </w:t>
      </w:r>
      <w:r w:rsidR="00E36DFD">
        <w:rPr>
          <w:rFonts w:asciiTheme="majorBidi" w:hAnsiTheme="majorBidi" w:cstheme="majorBidi"/>
          <w:sz w:val="24"/>
          <w:szCs w:val="24"/>
          <w:lang w:val="en-US"/>
        </w:rPr>
        <w:t xml:space="preserve"> </w:t>
      </w:r>
      <w:r w:rsidR="00577EC5">
        <w:rPr>
          <w:rFonts w:asciiTheme="majorBidi" w:hAnsiTheme="majorBidi" w:cstheme="majorBidi"/>
          <w:sz w:val="24"/>
          <w:szCs w:val="24"/>
          <w:lang w:val="en-US"/>
        </w:rPr>
        <w:t>Malaysia</w:t>
      </w:r>
      <w:r w:rsidR="00FF11F0">
        <w:rPr>
          <w:rFonts w:asciiTheme="majorBidi" w:hAnsiTheme="majorBidi" w:cstheme="majorBidi"/>
          <w:sz w:val="24"/>
          <w:szCs w:val="24"/>
          <w:lang w:val="en-US"/>
        </w:rPr>
        <w:t>.</w:t>
      </w:r>
      <w:r w:rsidR="002A6274">
        <w:rPr>
          <w:rFonts w:asciiTheme="majorBidi" w:hAnsiTheme="majorBidi" w:cstheme="majorBidi"/>
          <w:sz w:val="24"/>
          <w:szCs w:val="24"/>
          <w:lang w:val="en-US"/>
        </w:rPr>
        <w:t xml:space="preserve"> </w:t>
      </w:r>
      <w:r w:rsidR="002A6274" w:rsidRPr="004D08F9">
        <w:rPr>
          <w:rFonts w:asciiTheme="majorBidi" w:hAnsiTheme="majorBidi" w:cstheme="majorBidi"/>
          <w:sz w:val="24"/>
          <w:szCs w:val="24"/>
          <w:lang w:val="en-US"/>
        </w:rPr>
        <w:t xml:space="preserve">Tafsir </w:t>
      </w:r>
      <w:r w:rsidR="00E36DFD">
        <w:rPr>
          <w:rFonts w:asciiTheme="majorBidi" w:hAnsiTheme="majorBidi" w:cstheme="majorBidi"/>
          <w:sz w:val="24"/>
          <w:szCs w:val="24"/>
          <w:lang w:val="en-US"/>
        </w:rPr>
        <w:t xml:space="preserve"> </w:t>
      </w:r>
      <w:r w:rsidR="004D08F9">
        <w:rPr>
          <w:rFonts w:asciiTheme="majorBidi" w:hAnsiTheme="majorBidi" w:cstheme="majorBidi"/>
          <w:sz w:val="24"/>
          <w:szCs w:val="24"/>
          <w:lang w:val="en-US"/>
        </w:rPr>
        <w:t>ini</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 ditulis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sebagai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kesinambungan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kepada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tafsir </w:t>
      </w:r>
      <w:r w:rsidR="002A6274" w:rsidRPr="002A6274">
        <w:rPr>
          <w:rFonts w:asciiTheme="majorBidi" w:hAnsiTheme="majorBidi" w:cstheme="majorBidi"/>
          <w:i/>
          <w:iCs/>
          <w:sz w:val="24"/>
          <w:szCs w:val="24"/>
          <w:lang w:val="en-US"/>
        </w:rPr>
        <w:t xml:space="preserve">Pimpinan </w:t>
      </w:r>
      <w:r w:rsidR="00E36DFD">
        <w:rPr>
          <w:rFonts w:asciiTheme="majorBidi" w:hAnsiTheme="majorBidi" w:cstheme="majorBidi"/>
          <w:i/>
          <w:iCs/>
          <w:sz w:val="24"/>
          <w:szCs w:val="24"/>
          <w:lang w:val="en-US"/>
        </w:rPr>
        <w:t xml:space="preserve"> </w:t>
      </w:r>
      <w:r w:rsidR="002A6274" w:rsidRPr="002A6274">
        <w:rPr>
          <w:rFonts w:asciiTheme="majorBidi" w:hAnsiTheme="majorBidi" w:cstheme="majorBidi"/>
          <w:i/>
          <w:iCs/>
          <w:sz w:val="24"/>
          <w:szCs w:val="24"/>
          <w:lang w:val="en-US"/>
        </w:rPr>
        <w:t>al-Rahman</w:t>
      </w:r>
      <w:r w:rsidR="002A6274">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yang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telah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dirintis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sebelumnya</w:t>
      </w:r>
      <w:r w:rsidR="004D08F9">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4D08F9">
        <w:rPr>
          <w:rFonts w:asciiTheme="majorBidi" w:hAnsiTheme="majorBidi" w:cstheme="majorBidi"/>
          <w:sz w:val="24"/>
          <w:szCs w:val="24"/>
          <w:lang w:val="en-US"/>
        </w:rPr>
        <w:t xml:space="preserve">dan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bertujuan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untuk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menjadi pedoman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kepada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umat</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 Islam</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 setelah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mendapat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bimbingan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dari </w:t>
      </w:r>
      <w:r w:rsidR="00E36DFD">
        <w:rPr>
          <w:rFonts w:asciiTheme="majorBidi" w:hAnsiTheme="majorBidi" w:cstheme="majorBidi"/>
          <w:sz w:val="24"/>
          <w:szCs w:val="24"/>
          <w:lang w:val="en-US"/>
        </w:rPr>
        <w:t xml:space="preserve"> </w:t>
      </w:r>
      <w:r w:rsidR="00654FD8">
        <w:rPr>
          <w:rFonts w:asciiTheme="majorBidi" w:hAnsiTheme="majorBidi" w:cstheme="majorBidi"/>
          <w:sz w:val="24"/>
          <w:szCs w:val="24"/>
          <w:lang w:val="en-US"/>
        </w:rPr>
        <w:t xml:space="preserve">tafsir </w:t>
      </w:r>
      <w:r w:rsidR="00E36DFD">
        <w:rPr>
          <w:rFonts w:asciiTheme="majorBidi" w:hAnsiTheme="majorBidi" w:cstheme="majorBidi"/>
          <w:sz w:val="24"/>
          <w:szCs w:val="24"/>
          <w:lang w:val="en-US"/>
        </w:rPr>
        <w:t xml:space="preserve"> </w:t>
      </w:r>
      <w:r w:rsidR="00654FD8" w:rsidRPr="004D08F9">
        <w:rPr>
          <w:rFonts w:asciiTheme="majorBidi" w:hAnsiTheme="majorBidi" w:cstheme="majorBidi"/>
          <w:i/>
          <w:iCs/>
          <w:sz w:val="24"/>
          <w:szCs w:val="24"/>
          <w:lang w:val="en-US"/>
        </w:rPr>
        <w:t>Pimpinan al-Rahman</w:t>
      </w:r>
      <w:r w:rsidR="00654FD8">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Penulisan </w:t>
      </w:r>
      <w:r w:rsidR="002A6274" w:rsidRPr="002A6274">
        <w:rPr>
          <w:rFonts w:asciiTheme="majorBidi" w:hAnsiTheme="majorBidi" w:cstheme="majorBidi"/>
          <w:i/>
          <w:iCs/>
          <w:sz w:val="24"/>
          <w:szCs w:val="24"/>
          <w:lang w:val="en-US"/>
        </w:rPr>
        <w:t>Tafsir Pedoman Muttaqin</w:t>
      </w:r>
      <w:r w:rsidR="002A6274">
        <w:rPr>
          <w:rFonts w:asciiTheme="majorBidi" w:hAnsiTheme="majorBidi" w:cstheme="majorBidi"/>
          <w:sz w:val="24"/>
          <w:szCs w:val="24"/>
          <w:lang w:val="en-US"/>
        </w:rPr>
        <w:t xml:space="preserve"> masih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dalam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p</w:t>
      </w:r>
      <w:r w:rsidR="00FB7548">
        <w:rPr>
          <w:rFonts w:asciiTheme="majorBidi" w:hAnsiTheme="majorBidi" w:cstheme="majorBidi"/>
          <w:sz w:val="24"/>
          <w:szCs w:val="24"/>
          <w:lang w:val="en-US"/>
        </w:rPr>
        <w:t>e</w:t>
      </w:r>
      <w:r w:rsidR="002A6274">
        <w:rPr>
          <w:rFonts w:asciiTheme="majorBidi" w:hAnsiTheme="majorBidi" w:cstheme="majorBidi"/>
          <w:sz w:val="24"/>
          <w:szCs w:val="24"/>
          <w:lang w:val="en-US"/>
        </w:rPr>
        <w:t>roses penyelesaian</w:t>
      </w:r>
      <w:r w:rsidR="007317BC">
        <w:rPr>
          <w:rFonts w:asciiTheme="majorBidi" w:hAnsiTheme="majorBidi" w:cstheme="majorBidi"/>
          <w:sz w:val="24"/>
          <w:szCs w:val="24"/>
          <w:lang w:val="en-US"/>
        </w:rPr>
        <w:t>,</w:t>
      </w:r>
      <w:r w:rsidR="002A6274">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hingga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kini</w:t>
      </w:r>
      <w:r w:rsidR="002A6274">
        <w:rPr>
          <w:rStyle w:val="FootnoteReference"/>
          <w:rFonts w:asciiTheme="majorBidi" w:hAnsiTheme="majorBidi" w:cstheme="majorBidi"/>
          <w:sz w:val="24"/>
          <w:szCs w:val="24"/>
          <w:lang w:val="en-US"/>
        </w:rPr>
        <w:footnoteReference w:id="4"/>
      </w:r>
      <w:r w:rsidR="007317BC">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baru</w:t>
      </w:r>
      <w:r w:rsidR="00E36DFD">
        <w:rPr>
          <w:rFonts w:asciiTheme="majorBidi" w:hAnsiTheme="majorBidi" w:cstheme="majorBidi"/>
          <w:sz w:val="24"/>
          <w:szCs w:val="24"/>
          <w:lang w:val="en-US"/>
        </w:rPr>
        <w:t xml:space="preserve"> </w:t>
      </w:r>
      <w:r w:rsidR="002A6274">
        <w:rPr>
          <w:rFonts w:asciiTheme="majorBidi" w:hAnsiTheme="majorBidi" w:cstheme="majorBidi"/>
          <w:sz w:val="24"/>
          <w:szCs w:val="24"/>
          <w:lang w:val="en-US"/>
        </w:rPr>
        <w:t xml:space="preserve"> </w:t>
      </w:r>
      <w:r w:rsidR="007317BC">
        <w:rPr>
          <w:rFonts w:asciiTheme="majorBidi" w:hAnsiTheme="majorBidi" w:cstheme="majorBidi"/>
          <w:sz w:val="24"/>
          <w:szCs w:val="24"/>
          <w:lang w:val="en-US"/>
        </w:rPr>
        <w:t>empat</w:t>
      </w:r>
      <w:r w:rsidR="002A6274">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E37AA4">
        <w:rPr>
          <w:rFonts w:asciiTheme="majorBidi" w:hAnsiTheme="majorBidi" w:cstheme="majorBidi"/>
          <w:sz w:val="24"/>
          <w:szCs w:val="24"/>
          <w:lang w:val="en-US"/>
        </w:rPr>
        <w:t xml:space="preserve">juz </w:t>
      </w:r>
      <w:r w:rsidR="00E36DFD">
        <w:rPr>
          <w:rFonts w:asciiTheme="majorBidi" w:hAnsiTheme="majorBidi" w:cstheme="majorBidi"/>
          <w:sz w:val="24"/>
          <w:szCs w:val="24"/>
          <w:lang w:val="en-US"/>
        </w:rPr>
        <w:t xml:space="preserve"> </w:t>
      </w:r>
      <w:r w:rsidR="00E37AA4">
        <w:rPr>
          <w:rFonts w:asciiTheme="majorBidi" w:hAnsiTheme="majorBidi" w:cstheme="majorBidi"/>
          <w:sz w:val="24"/>
          <w:szCs w:val="24"/>
          <w:lang w:val="en-US"/>
        </w:rPr>
        <w:t xml:space="preserve">yang </w:t>
      </w:r>
      <w:r w:rsidR="00E36DFD">
        <w:rPr>
          <w:rFonts w:asciiTheme="majorBidi" w:hAnsiTheme="majorBidi" w:cstheme="majorBidi"/>
          <w:sz w:val="24"/>
          <w:szCs w:val="24"/>
          <w:lang w:val="en-US"/>
        </w:rPr>
        <w:t xml:space="preserve"> </w:t>
      </w:r>
      <w:r w:rsidR="00E37AA4">
        <w:rPr>
          <w:rFonts w:asciiTheme="majorBidi" w:hAnsiTheme="majorBidi" w:cstheme="majorBidi"/>
          <w:sz w:val="24"/>
          <w:szCs w:val="24"/>
          <w:lang w:val="en-US"/>
        </w:rPr>
        <w:t xml:space="preserve">diterbitkan </w:t>
      </w:r>
      <w:r w:rsidR="00E36DFD">
        <w:rPr>
          <w:rFonts w:asciiTheme="majorBidi" w:hAnsiTheme="majorBidi" w:cstheme="majorBidi"/>
          <w:sz w:val="24"/>
          <w:szCs w:val="24"/>
          <w:lang w:val="en-US"/>
        </w:rPr>
        <w:t xml:space="preserve"> </w:t>
      </w:r>
      <w:r w:rsidR="00D834FC">
        <w:rPr>
          <w:rFonts w:asciiTheme="majorBidi" w:hAnsiTheme="majorBidi" w:cstheme="majorBidi"/>
          <w:sz w:val="24"/>
          <w:szCs w:val="24"/>
          <w:lang w:val="en-US"/>
        </w:rPr>
        <w:t>y</w:t>
      </w:r>
      <w:r w:rsidR="007317BC">
        <w:rPr>
          <w:rFonts w:asciiTheme="majorBidi" w:hAnsiTheme="majorBidi" w:cstheme="majorBidi"/>
          <w:sz w:val="24"/>
          <w:szCs w:val="24"/>
          <w:lang w:val="en-US"/>
        </w:rPr>
        <w:t xml:space="preserve">aitu </w:t>
      </w:r>
      <w:r w:rsidR="00E36DFD">
        <w:rPr>
          <w:rFonts w:asciiTheme="majorBidi" w:hAnsiTheme="majorBidi" w:cstheme="majorBidi"/>
          <w:sz w:val="24"/>
          <w:szCs w:val="24"/>
          <w:lang w:val="en-US"/>
        </w:rPr>
        <w:t xml:space="preserve"> </w:t>
      </w:r>
      <w:r w:rsidR="007317BC">
        <w:rPr>
          <w:rFonts w:asciiTheme="majorBidi" w:hAnsiTheme="majorBidi" w:cstheme="majorBidi"/>
          <w:sz w:val="24"/>
          <w:szCs w:val="24"/>
          <w:lang w:val="en-US"/>
        </w:rPr>
        <w:t xml:space="preserve">juz </w:t>
      </w:r>
      <w:r w:rsidR="00E36DFD">
        <w:rPr>
          <w:rFonts w:asciiTheme="majorBidi" w:hAnsiTheme="majorBidi" w:cstheme="majorBidi"/>
          <w:sz w:val="24"/>
          <w:szCs w:val="24"/>
          <w:lang w:val="en-US"/>
        </w:rPr>
        <w:t xml:space="preserve"> </w:t>
      </w:r>
      <w:r w:rsidR="007317BC">
        <w:rPr>
          <w:rFonts w:asciiTheme="majorBidi" w:hAnsiTheme="majorBidi" w:cstheme="majorBidi"/>
          <w:sz w:val="24"/>
          <w:szCs w:val="24"/>
          <w:lang w:val="en-US"/>
        </w:rPr>
        <w:t>1</w:t>
      </w:r>
      <w:r w:rsidR="00933DFF">
        <w:rPr>
          <w:rFonts w:asciiTheme="majorBidi" w:hAnsiTheme="majorBidi" w:cstheme="majorBidi"/>
          <w:sz w:val="24"/>
          <w:szCs w:val="24"/>
          <w:lang w:val="en-US"/>
        </w:rPr>
        <w:t xml:space="preserve"> </w:t>
      </w:r>
      <w:r w:rsidR="00E36DFD">
        <w:rPr>
          <w:rFonts w:asciiTheme="majorBidi" w:hAnsiTheme="majorBidi" w:cstheme="majorBidi"/>
          <w:sz w:val="24"/>
          <w:szCs w:val="24"/>
          <w:lang w:val="en-US"/>
        </w:rPr>
        <w:t xml:space="preserve"> </w:t>
      </w:r>
      <w:r w:rsidR="00933DFF">
        <w:rPr>
          <w:rFonts w:asciiTheme="majorBidi" w:hAnsiTheme="majorBidi" w:cstheme="majorBidi"/>
          <w:sz w:val="24"/>
          <w:szCs w:val="24"/>
          <w:lang w:val="en-US"/>
        </w:rPr>
        <w:t xml:space="preserve">dan </w:t>
      </w:r>
      <w:r w:rsidR="00E36DFD">
        <w:rPr>
          <w:rFonts w:asciiTheme="majorBidi" w:hAnsiTheme="majorBidi" w:cstheme="majorBidi"/>
          <w:sz w:val="24"/>
          <w:szCs w:val="24"/>
          <w:lang w:val="en-US"/>
        </w:rPr>
        <w:t xml:space="preserve"> </w:t>
      </w:r>
      <w:r w:rsidR="00BD7B8B">
        <w:rPr>
          <w:rFonts w:asciiTheme="majorBidi" w:hAnsiTheme="majorBidi" w:cstheme="majorBidi"/>
          <w:sz w:val="24"/>
          <w:szCs w:val="24"/>
          <w:lang w:val="en-US"/>
        </w:rPr>
        <w:t xml:space="preserve">2 </w:t>
      </w:r>
      <w:r w:rsidR="00933DFF">
        <w:rPr>
          <w:rFonts w:asciiTheme="majorBidi" w:hAnsiTheme="majorBidi" w:cstheme="majorBidi"/>
          <w:sz w:val="24"/>
          <w:szCs w:val="24"/>
          <w:lang w:val="en-US"/>
        </w:rPr>
        <w:t>serta juz</w:t>
      </w:r>
      <w:r w:rsidR="00BD7B8B">
        <w:rPr>
          <w:rFonts w:asciiTheme="majorBidi" w:hAnsiTheme="majorBidi" w:cstheme="majorBidi"/>
          <w:sz w:val="24"/>
          <w:szCs w:val="24"/>
          <w:lang w:val="en-US"/>
        </w:rPr>
        <w:t xml:space="preserve"> 28</w:t>
      </w:r>
      <w:r w:rsidR="00933DFF">
        <w:rPr>
          <w:rFonts w:asciiTheme="majorBidi" w:hAnsiTheme="majorBidi" w:cstheme="majorBidi"/>
          <w:sz w:val="24"/>
          <w:szCs w:val="24"/>
          <w:lang w:val="en-US"/>
        </w:rPr>
        <w:t xml:space="preserve"> dan </w:t>
      </w:r>
      <w:r w:rsidR="00BC6E60">
        <w:rPr>
          <w:rFonts w:asciiTheme="majorBidi" w:hAnsiTheme="majorBidi" w:cstheme="majorBidi"/>
          <w:sz w:val="24"/>
          <w:szCs w:val="24"/>
          <w:lang w:val="en-US"/>
        </w:rPr>
        <w:t xml:space="preserve">29. </w:t>
      </w:r>
      <w:r w:rsidR="002A6274" w:rsidRPr="00D419C9">
        <w:rPr>
          <w:rFonts w:asciiTheme="majorBidi" w:hAnsiTheme="majorBidi" w:cstheme="majorBidi"/>
          <w:sz w:val="24"/>
          <w:szCs w:val="24"/>
          <w:lang w:val="en-US"/>
        </w:rPr>
        <w:t xml:space="preserve">  </w:t>
      </w:r>
      <w:r w:rsidR="00577EC5" w:rsidRPr="00D419C9">
        <w:rPr>
          <w:rFonts w:asciiTheme="majorBidi" w:hAnsiTheme="majorBidi" w:cstheme="majorBidi"/>
          <w:sz w:val="24"/>
          <w:szCs w:val="24"/>
          <w:lang w:val="en-US"/>
        </w:rPr>
        <w:t xml:space="preserve"> </w:t>
      </w:r>
      <w:r w:rsidR="00FF11F0" w:rsidRPr="00D419C9">
        <w:rPr>
          <w:rFonts w:asciiTheme="majorBidi" w:hAnsiTheme="majorBidi" w:cstheme="majorBidi"/>
          <w:sz w:val="24"/>
          <w:szCs w:val="24"/>
          <w:lang w:val="en-US"/>
        </w:rPr>
        <w:t xml:space="preserve">  </w:t>
      </w:r>
    </w:p>
    <w:p w:rsidR="00E37AA4" w:rsidRPr="00A35D16" w:rsidRDefault="00E37AA4" w:rsidP="00A35D16">
      <w:pPr>
        <w:pStyle w:val="ListParagraph"/>
        <w:numPr>
          <w:ilvl w:val="1"/>
          <w:numId w:val="12"/>
        </w:numPr>
        <w:tabs>
          <w:tab w:val="left" w:pos="1560"/>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Biografi Pengarang</w:t>
      </w:r>
    </w:p>
    <w:p w:rsidR="00E37AA4" w:rsidRPr="00D419C9" w:rsidRDefault="00D419C9" w:rsidP="00C83D62">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Dr. </w:t>
      </w:r>
      <w:r w:rsidR="00E37AA4" w:rsidRPr="00D3389B">
        <w:rPr>
          <w:rFonts w:asciiTheme="majorBidi" w:hAnsiTheme="majorBidi" w:cstheme="majorBidi"/>
          <w:sz w:val="24"/>
          <w:szCs w:val="24"/>
          <w:lang w:val="en-US"/>
        </w:rPr>
        <w:t>Abdul Hayei Abdul Sukor</w:t>
      </w:r>
      <w:r>
        <w:rPr>
          <w:rFonts w:asciiTheme="majorBidi" w:hAnsiTheme="majorBidi" w:cstheme="majorBidi"/>
          <w:sz w:val="24"/>
          <w:szCs w:val="24"/>
          <w:lang w:val="en-US"/>
        </w:rPr>
        <w:t xml:space="preserve"> (seterusnya Abdul Hayei A.S.)</w:t>
      </w:r>
      <w:r w:rsidR="00E37AA4">
        <w:rPr>
          <w:rFonts w:asciiTheme="majorBidi" w:hAnsiTheme="majorBidi" w:cstheme="majorBidi"/>
          <w:sz w:val="24"/>
          <w:szCs w:val="24"/>
          <w:lang w:val="en-US"/>
        </w:rPr>
        <w:t xml:space="preserve"> dilahirkan pada 6 November 1947 di Pasir Mas, Kelantan, Malaysia</w:t>
      </w:r>
      <w:r w:rsidR="00EB1142">
        <w:rPr>
          <w:rStyle w:val="FootnoteReference"/>
          <w:rFonts w:asciiTheme="majorBidi" w:hAnsiTheme="majorBidi" w:cstheme="majorBidi"/>
          <w:sz w:val="24"/>
          <w:szCs w:val="24"/>
          <w:lang w:val="en-US"/>
        </w:rPr>
        <w:footnoteReference w:id="5"/>
      </w:r>
      <w:r w:rsidR="00E37AA4">
        <w:rPr>
          <w:rFonts w:asciiTheme="majorBidi" w:hAnsiTheme="majorBidi" w:cstheme="majorBidi"/>
          <w:sz w:val="24"/>
          <w:szCs w:val="24"/>
          <w:lang w:val="en-US"/>
        </w:rPr>
        <w:t xml:space="preserve">. Beliau mendapat pendidikan awal di Sekolah Pondok Pasir Tumboh, Kota Bharu, Sekolah Menengah Ma’had Muhammadi, Kota Bharu, Kelantan </w:t>
      </w:r>
      <w:r w:rsidR="004750FA">
        <w:rPr>
          <w:rFonts w:asciiTheme="majorBidi" w:hAnsiTheme="majorBidi" w:cstheme="majorBidi"/>
          <w:sz w:val="24"/>
          <w:szCs w:val="24"/>
          <w:lang w:val="en-US"/>
        </w:rPr>
        <w:t>sebelum melanjutka</w:t>
      </w:r>
      <w:r>
        <w:rPr>
          <w:rFonts w:asciiTheme="majorBidi" w:hAnsiTheme="majorBidi" w:cstheme="majorBidi"/>
          <w:sz w:val="24"/>
          <w:szCs w:val="24"/>
          <w:lang w:val="en-US"/>
        </w:rPr>
        <w:t>n</w:t>
      </w:r>
      <w:r w:rsidR="004750FA">
        <w:rPr>
          <w:rFonts w:asciiTheme="majorBidi" w:hAnsiTheme="majorBidi" w:cstheme="majorBidi"/>
          <w:sz w:val="24"/>
          <w:szCs w:val="24"/>
          <w:lang w:val="en-US"/>
        </w:rPr>
        <w:t xml:space="preserve"> pelajaran ke </w:t>
      </w:r>
      <w:r w:rsidR="00E37AA4">
        <w:rPr>
          <w:rFonts w:asciiTheme="majorBidi" w:hAnsiTheme="majorBidi" w:cstheme="majorBidi"/>
          <w:sz w:val="24"/>
          <w:szCs w:val="24"/>
          <w:lang w:val="en-US"/>
        </w:rPr>
        <w:t>D</w:t>
      </w:r>
      <w:r w:rsidR="00E37AA4" w:rsidRPr="00592080">
        <w:rPr>
          <w:rFonts w:ascii="Transliterasi" w:hAnsi="Transliterasi" w:cs="Transliterasi"/>
          <w:sz w:val="24"/>
          <w:szCs w:val="24"/>
          <w:lang w:val="en-US"/>
        </w:rPr>
        <w:t>a</w:t>
      </w:r>
      <w:r w:rsidR="00E37AA4">
        <w:rPr>
          <w:rFonts w:asciiTheme="majorBidi" w:hAnsiTheme="majorBidi" w:cstheme="majorBidi"/>
          <w:sz w:val="24"/>
          <w:szCs w:val="24"/>
          <w:lang w:val="en-US"/>
        </w:rPr>
        <w:t>r al-Ul</w:t>
      </w:r>
      <w:r w:rsidR="00E37AA4" w:rsidRPr="00592080">
        <w:rPr>
          <w:rFonts w:ascii="Transliterasi" w:hAnsi="Transliterasi" w:cs="Transliterasi"/>
          <w:sz w:val="24"/>
          <w:szCs w:val="24"/>
          <w:lang w:val="en-US"/>
        </w:rPr>
        <w:t>u</w:t>
      </w:r>
      <w:r w:rsidR="00E37AA4">
        <w:rPr>
          <w:rFonts w:asciiTheme="majorBidi" w:hAnsiTheme="majorBidi" w:cstheme="majorBidi"/>
          <w:sz w:val="24"/>
          <w:szCs w:val="24"/>
          <w:lang w:val="en-US"/>
        </w:rPr>
        <w:t>m, Deoband, India. Seterusnya beliau me</w:t>
      </w:r>
      <w:r w:rsidR="00D834FC">
        <w:rPr>
          <w:rFonts w:asciiTheme="majorBidi" w:hAnsiTheme="majorBidi" w:cstheme="majorBidi"/>
          <w:sz w:val="24"/>
          <w:szCs w:val="24"/>
          <w:lang w:val="en-US"/>
        </w:rPr>
        <w:t>lanjutkan pendidikan</w:t>
      </w:r>
      <w:r w:rsidR="00E37AA4">
        <w:rPr>
          <w:rFonts w:asciiTheme="majorBidi" w:hAnsiTheme="majorBidi" w:cstheme="majorBidi"/>
          <w:sz w:val="24"/>
          <w:szCs w:val="24"/>
          <w:lang w:val="en-US"/>
        </w:rPr>
        <w:t xml:space="preserve"> ke Universiti al-Azhar, Mesir dan mendapat Ijazah </w:t>
      </w:r>
      <w:r w:rsidR="00D834FC">
        <w:rPr>
          <w:rFonts w:asciiTheme="majorBidi" w:hAnsiTheme="majorBidi" w:cstheme="majorBidi"/>
          <w:sz w:val="24"/>
          <w:szCs w:val="24"/>
          <w:lang w:val="en-US"/>
        </w:rPr>
        <w:t>master</w:t>
      </w:r>
      <w:r w:rsidR="00E37AA4">
        <w:rPr>
          <w:rFonts w:asciiTheme="majorBidi" w:hAnsiTheme="majorBidi" w:cstheme="majorBidi"/>
          <w:sz w:val="24"/>
          <w:szCs w:val="24"/>
          <w:lang w:val="en-US"/>
        </w:rPr>
        <w:t xml:space="preserve"> </w:t>
      </w:r>
      <w:r w:rsidR="00D834FC">
        <w:rPr>
          <w:rFonts w:asciiTheme="majorBidi" w:hAnsiTheme="majorBidi" w:cstheme="majorBidi"/>
          <w:sz w:val="24"/>
          <w:szCs w:val="24"/>
          <w:lang w:val="en-US"/>
        </w:rPr>
        <w:t xml:space="preserve">(S2) </w:t>
      </w:r>
      <w:r w:rsidR="00E37AA4">
        <w:rPr>
          <w:rFonts w:asciiTheme="majorBidi" w:hAnsiTheme="majorBidi" w:cstheme="majorBidi"/>
          <w:sz w:val="24"/>
          <w:szCs w:val="24"/>
          <w:lang w:val="en-US"/>
        </w:rPr>
        <w:t>dalam bidang al-Qur’an dan al-Hadith</w:t>
      </w:r>
      <w:r w:rsidR="00E37AA4">
        <w:rPr>
          <w:rStyle w:val="FootnoteReference"/>
          <w:rFonts w:asciiTheme="majorBidi" w:hAnsiTheme="majorBidi" w:cstheme="majorBidi"/>
          <w:sz w:val="24"/>
          <w:szCs w:val="24"/>
          <w:lang w:val="en-US"/>
        </w:rPr>
        <w:footnoteReference w:id="6"/>
      </w:r>
      <w:r w:rsidR="00E37AA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C83D62">
        <w:rPr>
          <w:rFonts w:asciiTheme="majorBidi" w:hAnsiTheme="majorBidi" w:cstheme="majorBidi"/>
          <w:sz w:val="24"/>
          <w:szCs w:val="24"/>
          <w:lang w:val="en-US"/>
        </w:rPr>
        <w:t>Kemudian</w:t>
      </w:r>
      <w:r w:rsidR="00EB1142" w:rsidRPr="00D419C9">
        <w:rPr>
          <w:rFonts w:asciiTheme="majorBidi" w:hAnsiTheme="majorBidi" w:cstheme="majorBidi"/>
          <w:sz w:val="24"/>
          <w:szCs w:val="24"/>
          <w:lang w:val="en-US"/>
        </w:rPr>
        <w:t xml:space="preserve"> p</w:t>
      </w:r>
      <w:r w:rsidR="0063176C" w:rsidRPr="00D419C9">
        <w:rPr>
          <w:rFonts w:asciiTheme="majorBidi" w:hAnsiTheme="majorBidi" w:cstheme="majorBidi"/>
          <w:sz w:val="24"/>
          <w:szCs w:val="24"/>
          <w:lang w:val="en-US"/>
        </w:rPr>
        <w:t>ada tahun 1988</w:t>
      </w:r>
      <w:r w:rsidR="00E37AA4" w:rsidRPr="00D419C9">
        <w:rPr>
          <w:rFonts w:asciiTheme="majorBidi" w:hAnsiTheme="majorBidi" w:cstheme="majorBidi"/>
          <w:sz w:val="24"/>
          <w:szCs w:val="24"/>
          <w:lang w:val="en-US"/>
        </w:rPr>
        <w:t xml:space="preserve"> beliau mendapat Ijazah </w:t>
      </w:r>
      <w:r w:rsidR="00D834FC">
        <w:rPr>
          <w:rFonts w:asciiTheme="majorBidi" w:hAnsiTheme="majorBidi" w:cstheme="majorBidi"/>
          <w:sz w:val="24"/>
          <w:szCs w:val="24"/>
          <w:lang w:val="en-US"/>
        </w:rPr>
        <w:t>Doktor Falsafah</w:t>
      </w:r>
      <w:r w:rsidR="00EB1142" w:rsidRPr="00D419C9">
        <w:rPr>
          <w:rFonts w:asciiTheme="majorBidi" w:hAnsiTheme="majorBidi" w:cstheme="majorBidi"/>
          <w:sz w:val="24"/>
          <w:szCs w:val="24"/>
          <w:lang w:val="en-US"/>
        </w:rPr>
        <w:t xml:space="preserve"> dalam bidang H</w:t>
      </w:r>
      <w:r w:rsidR="00E37AA4" w:rsidRPr="00D419C9">
        <w:rPr>
          <w:rFonts w:asciiTheme="majorBidi" w:hAnsiTheme="majorBidi" w:cstheme="majorBidi"/>
          <w:sz w:val="24"/>
          <w:szCs w:val="24"/>
          <w:lang w:val="en-US"/>
        </w:rPr>
        <w:t>adith dari Universiti Malaya, Kuala Lumpur</w:t>
      </w:r>
      <w:r w:rsidR="00EB1142" w:rsidRPr="00D419C9">
        <w:rPr>
          <w:rFonts w:asciiTheme="majorBidi" w:hAnsiTheme="majorBidi" w:cstheme="majorBidi"/>
          <w:sz w:val="24"/>
          <w:szCs w:val="24"/>
          <w:lang w:val="en-US"/>
        </w:rPr>
        <w:t>, Malaysia</w:t>
      </w:r>
      <w:r w:rsidR="00E37AA4" w:rsidRPr="00D419C9">
        <w:rPr>
          <w:rFonts w:asciiTheme="majorBidi" w:hAnsiTheme="majorBidi" w:cstheme="majorBidi"/>
          <w:sz w:val="24"/>
          <w:szCs w:val="24"/>
          <w:lang w:val="en-US"/>
        </w:rPr>
        <w:t xml:space="preserve"> dengan tesis </w:t>
      </w:r>
      <w:r w:rsidR="00D834FC">
        <w:rPr>
          <w:rFonts w:asciiTheme="majorBidi" w:hAnsiTheme="majorBidi" w:cstheme="majorBidi"/>
          <w:sz w:val="24"/>
          <w:szCs w:val="24"/>
          <w:lang w:val="en-US"/>
        </w:rPr>
        <w:t>yang berjudul</w:t>
      </w:r>
      <w:r w:rsidR="00E37AA4" w:rsidRPr="00D419C9">
        <w:rPr>
          <w:rFonts w:asciiTheme="majorBidi" w:hAnsiTheme="majorBidi" w:cstheme="majorBidi"/>
          <w:sz w:val="24"/>
          <w:szCs w:val="24"/>
          <w:lang w:val="en-US"/>
        </w:rPr>
        <w:t xml:space="preserve"> “</w:t>
      </w:r>
      <w:r w:rsidR="00E37AA4" w:rsidRPr="00D419C9">
        <w:rPr>
          <w:rFonts w:asciiTheme="majorBidi" w:hAnsiTheme="majorBidi" w:cstheme="majorBidi"/>
          <w:i/>
          <w:iCs/>
          <w:sz w:val="24"/>
          <w:szCs w:val="24"/>
          <w:lang w:val="en-US"/>
        </w:rPr>
        <w:t>Sumbangan Syah Waliyullah al-Dihlawi kepada Pengajian Hadith dan Pengaruhnya di Kelantan</w:t>
      </w:r>
      <w:r w:rsidR="00E37AA4" w:rsidRPr="00D419C9">
        <w:rPr>
          <w:rFonts w:asciiTheme="majorBidi" w:hAnsiTheme="majorBidi" w:cstheme="majorBidi"/>
          <w:sz w:val="24"/>
          <w:szCs w:val="24"/>
          <w:lang w:val="en-US"/>
        </w:rPr>
        <w:t>”</w:t>
      </w:r>
      <w:r w:rsidR="00E37AA4">
        <w:rPr>
          <w:rStyle w:val="FootnoteReference"/>
          <w:rFonts w:asciiTheme="majorBidi" w:hAnsiTheme="majorBidi" w:cstheme="majorBidi"/>
          <w:sz w:val="24"/>
          <w:szCs w:val="24"/>
          <w:lang w:val="en-US"/>
        </w:rPr>
        <w:footnoteReference w:id="7"/>
      </w:r>
      <w:r w:rsidR="00E37AA4" w:rsidRPr="00D419C9">
        <w:rPr>
          <w:rFonts w:asciiTheme="majorBidi" w:hAnsiTheme="majorBidi" w:cstheme="majorBidi"/>
          <w:sz w:val="24"/>
          <w:szCs w:val="24"/>
          <w:lang w:val="en-US"/>
        </w:rPr>
        <w:t xml:space="preserve">. </w:t>
      </w:r>
    </w:p>
    <w:p w:rsidR="00E37AA4" w:rsidRDefault="00E37AA4" w:rsidP="00E37AA4">
      <w:pPr>
        <w:pStyle w:val="ListParagraph"/>
        <w:tabs>
          <w:tab w:val="left" w:pos="1560"/>
        </w:tabs>
        <w:spacing w:line="480" w:lineRule="auto"/>
        <w:ind w:left="426"/>
        <w:jc w:val="both"/>
        <w:rPr>
          <w:rFonts w:asciiTheme="majorBidi" w:hAnsiTheme="majorBidi" w:cstheme="majorBidi"/>
          <w:sz w:val="24"/>
          <w:szCs w:val="24"/>
          <w:lang w:val="en-US"/>
        </w:rPr>
      </w:pPr>
    </w:p>
    <w:p w:rsidR="00E37AA4" w:rsidRDefault="00E37AA4" w:rsidP="00D35A7C">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Abdul</w:t>
      </w:r>
      <w:r w:rsidR="004C1D9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Hayei </w:t>
      </w:r>
      <w:r w:rsidR="004C1D97">
        <w:rPr>
          <w:rFonts w:asciiTheme="majorBidi" w:hAnsiTheme="majorBidi" w:cstheme="majorBidi"/>
          <w:sz w:val="24"/>
          <w:szCs w:val="24"/>
          <w:lang w:val="en-US"/>
        </w:rPr>
        <w:t>A.S.</w:t>
      </w:r>
      <w:r>
        <w:rPr>
          <w:rFonts w:asciiTheme="majorBidi" w:hAnsiTheme="majorBidi" w:cstheme="majorBidi"/>
          <w:sz w:val="24"/>
          <w:szCs w:val="24"/>
          <w:lang w:val="en-US"/>
        </w:rPr>
        <w:t xml:space="preserve"> </w:t>
      </w:r>
      <w:r w:rsidR="000B5706">
        <w:rPr>
          <w:rFonts w:asciiTheme="majorBidi" w:hAnsiTheme="majorBidi" w:cstheme="majorBidi"/>
          <w:sz w:val="24"/>
          <w:szCs w:val="24"/>
          <w:lang w:val="en-US"/>
        </w:rPr>
        <w:t xml:space="preserve">memulai </w:t>
      </w:r>
      <w:r w:rsidR="00C83D62">
        <w:rPr>
          <w:rFonts w:asciiTheme="majorBidi" w:hAnsiTheme="majorBidi" w:cstheme="majorBidi"/>
          <w:sz w:val="24"/>
          <w:szCs w:val="24"/>
          <w:lang w:val="en-US"/>
        </w:rPr>
        <w:t xml:space="preserve">karirnya </w:t>
      </w:r>
      <w:r>
        <w:rPr>
          <w:rFonts w:asciiTheme="majorBidi" w:hAnsiTheme="majorBidi" w:cstheme="majorBidi"/>
          <w:sz w:val="24"/>
          <w:szCs w:val="24"/>
          <w:lang w:val="en-US"/>
        </w:rPr>
        <w:t xml:space="preserve">sebagai </w:t>
      </w:r>
      <w:r w:rsidR="000B5706">
        <w:rPr>
          <w:rFonts w:asciiTheme="majorBidi" w:hAnsiTheme="majorBidi" w:cstheme="majorBidi"/>
          <w:sz w:val="24"/>
          <w:szCs w:val="24"/>
          <w:lang w:val="en-US"/>
        </w:rPr>
        <w:t>dosen di Fakultas</w:t>
      </w:r>
      <w:r>
        <w:rPr>
          <w:rFonts w:asciiTheme="majorBidi" w:hAnsiTheme="majorBidi" w:cstheme="majorBidi"/>
          <w:sz w:val="24"/>
          <w:szCs w:val="24"/>
          <w:lang w:val="en-US"/>
        </w:rPr>
        <w:t xml:space="preserve"> Usuluddin, Yayasan Pengajian Tinggi Islam, Kelantan (YPTIK) Nilam Puri. Kemudian </w:t>
      </w:r>
      <w:r w:rsidR="000B5706">
        <w:rPr>
          <w:rFonts w:asciiTheme="majorBidi" w:hAnsiTheme="majorBidi" w:cstheme="majorBidi"/>
          <w:sz w:val="24"/>
          <w:szCs w:val="24"/>
          <w:lang w:val="en-US"/>
        </w:rPr>
        <w:t>menjadi</w:t>
      </w:r>
      <w:r>
        <w:rPr>
          <w:rFonts w:asciiTheme="majorBidi" w:hAnsiTheme="majorBidi" w:cstheme="majorBidi"/>
          <w:sz w:val="24"/>
          <w:szCs w:val="24"/>
          <w:lang w:val="en-US"/>
        </w:rPr>
        <w:t xml:space="preserve"> </w:t>
      </w:r>
      <w:r w:rsidR="000B5706">
        <w:rPr>
          <w:rFonts w:asciiTheme="majorBidi" w:hAnsiTheme="majorBidi" w:cstheme="majorBidi"/>
          <w:sz w:val="24"/>
          <w:szCs w:val="24"/>
          <w:lang w:val="en-US"/>
        </w:rPr>
        <w:t>dosen</w:t>
      </w:r>
      <w:r>
        <w:rPr>
          <w:rFonts w:asciiTheme="majorBidi" w:hAnsiTheme="majorBidi" w:cstheme="majorBidi"/>
          <w:sz w:val="24"/>
          <w:szCs w:val="24"/>
          <w:lang w:val="en-US"/>
        </w:rPr>
        <w:t xml:space="preserve"> di Pengajian Usuluddin, Akademi Pengajian Islam, Universiti Malaya, Kuala Lumpur, Malaysia</w:t>
      </w:r>
      <w:r>
        <w:rPr>
          <w:rStyle w:val="FootnoteReference"/>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w:t>
      </w:r>
    </w:p>
    <w:p w:rsidR="00E37AA4" w:rsidRDefault="00E37AA4" w:rsidP="00E37AA4">
      <w:pPr>
        <w:pStyle w:val="ListParagraph"/>
        <w:tabs>
          <w:tab w:val="left" w:pos="1560"/>
        </w:tabs>
        <w:spacing w:line="480" w:lineRule="auto"/>
        <w:ind w:left="426"/>
        <w:jc w:val="both"/>
        <w:rPr>
          <w:rFonts w:asciiTheme="majorBidi" w:hAnsiTheme="majorBidi" w:cstheme="majorBidi"/>
          <w:sz w:val="24"/>
          <w:szCs w:val="24"/>
          <w:lang w:val="en-US"/>
        </w:rPr>
      </w:pPr>
    </w:p>
    <w:p w:rsidR="00E37AA4" w:rsidRDefault="00E37AA4" w:rsidP="00533512">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bertugas sebagai </w:t>
      </w:r>
      <w:r w:rsidR="000B5706">
        <w:rPr>
          <w:rFonts w:asciiTheme="majorBidi" w:hAnsiTheme="majorBidi" w:cstheme="majorBidi"/>
          <w:sz w:val="24"/>
          <w:szCs w:val="24"/>
          <w:lang w:val="en-US"/>
        </w:rPr>
        <w:t>pengajar di kampus</w:t>
      </w:r>
      <w:r>
        <w:rPr>
          <w:rFonts w:asciiTheme="majorBidi" w:hAnsiTheme="majorBidi" w:cstheme="majorBidi"/>
          <w:sz w:val="24"/>
          <w:szCs w:val="24"/>
          <w:lang w:val="en-US"/>
        </w:rPr>
        <w:t xml:space="preserve">, beliau juga </w:t>
      </w:r>
      <w:r w:rsidR="000B5706">
        <w:rPr>
          <w:rFonts w:asciiTheme="majorBidi" w:hAnsiTheme="majorBidi" w:cstheme="majorBidi"/>
          <w:sz w:val="24"/>
          <w:szCs w:val="24"/>
          <w:lang w:val="en-US"/>
        </w:rPr>
        <w:t xml:space="preserve">banyak menulis dan telah </w:t>
      </w:r>
      <w:r>
        <w:rPr>
          <w:rFonts w:asciiTheme="majorBidi" w:hAnsiTheme="majorBidi" w:cstheme="majorBidi"/>
          <w:sz w:val="24"/>
          <w:szCs w:val="24"/>
          <w:lang w:val="en-US"/>
        </w:rPr>
        <w:t>menghasilkan beberapa buah buku dan artikel dalam pelbagai majalah di Malaysia. Di antara karya</w:t>
      </w:r>
      <w:r w:rsidR="00C353BF">
        <w:rPr>
          <w:rFonts w:asciiTheme="majorBidi" w:hAnsiTheme="majorBidi" w:cstheme="majorBidi"/>
          <w:sz w:val="24"/>
          <w:szCs w:val="24"/>
          <w:lang w:val="en-US"/>
        </w:rPr>
        <w:t>nya</w:t>
      </w:r>
      <w:r>
        <w:rPr>
          <w:rFonts w:asciiTheme="majorBidi" w:hAnsiTheme="majorBidi" w:cstheme="majorBidi"/>
          <w:sz w:val="24"/>
          <w:szCs w:val="24"/>
          <w:lang w:val="en-US"/>
        </w:rPr>
        <w:t xml:space="preserve"> </w:t>
      </w:r>
      <w:r w:rsidR="00C353BF">
        <w:rPr>
          <w:rFonts w:asciiTheme="majorBidi" w:hAnsiTheme="majorBidi" w:cstheme="majorBidi"/>
          <w:sz w:val="24"/>
          <w:szCs w:val="24"/>
          <w:lang w:val="en-US"/>
        </w:rPr>
        <w:t>yang telah diterbitkan ialah</w:t>
      </w:r>
      <w:r>
        <w:rPr>
          <w:rFonts w:asciiTheme="majorBidi" w:hAnsiTheme="majorBidi" w:cstheme="majorBidi"/>
          <w:sz w:val="24"/>
          <w:szCs w:val="24"/>
          <w:lang w:val="en-US"/>
        </w:rPr>
        <w:t xml:space="preserve"> </w:t>
      </w:r>
      <w:r w:rsidR="00C353BF">
        <w:rPr>
          <w:rFonts w:asciiTheme="majorBidi" w:hAnsiTheme="majorBidi" w:cstheme="majorBidi"/>
          <w:sz w:val="24"/>
          <w:szCs w:val="24"/>
          <w:lang w:val="en-US"/>
        </w:rPr>
        <w:t xml:space="preserve">Imam Malik : Sejarah dan Pemikiran, Manusia dan Kemanusiaan, </w:t>
      </w:r>
      <w:r w:rsidR="0073142A">
        <w:rPr>
          <w:rFonts w:asciiTheme="majorBidi" w:hAnsiTheme="majorBidi" w:cstheme="majorBidi"/>
          <w:sz w:val="24"/>
          <w:szCs w:val="24"/>
          <w:lang w:val="en-US"/>
        </w:rPr>
        <w:t xml:space="preserve">Islam dan Manusia, </w:t>
      </w:r>
      <w:r w:rsidR="00C353BF">
        <w:rPr>
          <w:rFonts w:asciiTheme="majorBidi" w:hAnsiTheme="majorBidi" w:cstheme="majorBidi"/>
          <w:sz w:val="24"/>
          <w:szCs w:val="24"/>
          <w:lang w:val="en-US"/>
        </w:rPr>
        <w:t>Hadith Ma</w:t>
      </w:r>
      <w:r w:rsidR="0073142A">
        <w:rPr>
          <w:rFonts w:asciiTheme="majorBidi" w:hAnsiTheme="majorBidi" w:cstheme="majorBidi"/>
          <w:sz w:val="24"/>
          <w:szCs w:val="24"/>
          <w:lang w:val="en-US"/>
        </w:rPr>
        <w:t>w</w:t>
      </w:r>
      <w:r w:rsidR="00C353BF">
        <w:rPr>
          <w:rFonts w:asciiTheme="majorBidi" w:hAnsiTheme="majorBidi" w:cstheme="majorBidi"/>
          <w:sz w:val="24"/>
          <w:szCs w:val="24"/>
          <w:lang w:val="en-US"/>
        </w:rPr>
        <w:t xml:space="preserve">du’ dan </w:t>
      </w:r>
      <w:r w:rsidRPr="00C353BF">
        <w:rPr>
          <w:rFonts w:asciiTheme="majorBidi" w:hAnsiTheme="majorBidi" w:cstheme="majorBidi"/>
          <w:sz w:val="24"/>
          <w:szCs w:val="24"/>
          <w:lang w:val="en-US"/>
        </w:rPr>
        <w:t>Tafsir Pedoman Muttaqin</w:t>
      </w:r>
      <w:r>
        <w:rPr>
          <w:rFonts w:asciiTheme="majorBidi" w:hAnsiTheme="majorBidi" w:cstheme="majorBidi"/>
          <w:sz w:val="24"/>
          <w:szCs w:val="24"/>
          <w:lang w:val="en-US"/>
        </w:rPr>
        <w:t>. Beliau juga merupakan salah seorang Ahli Majlis Agama Islam Wilayah Persekutuan (MAIWP), Panel Kajian Akidah di Jabatan Kemajuan Islam Malaysia (JAKIM), Ahli Jawatan Dewan Ulama Majlis Agama Islam Kelantan, Ahli Majlis Perunding Hukum Syarak Wilayah Persekutuan dan Ahli Majlis Fatwa Kebangsaan Malaysia dan lain-lain</w:t>
      </w:r>
      <w:r w:rsidR="00F25D01">
        <w:rPr>
          <w:rFonts w:asciiTheme="majorBidi" w:hAnsiTheme="majorBidi" w:cstheme="majorBidi"/>
          <w:sz w:val="24"/>
          <w:szCs w:val="24"/>
          <w:lang w:val="en-US"/>
        </w:rPr>
        <w:t xml:space="preserve">. </w:t>
      </w:r>
      <w:r w:rsidR="00533512">
        <w:rPr>
          <w:rFonts w:asciiTheme="majorBidi" w:hAnsiTheme="majorBidi" w:cstheme="majorBidi"/>
          <w:sz w:val="24"/>
          <w:szCs w:val="24"/>
          <w:lang w:val="en-US"/>
        </w:rPr>
        <w:t>Di antara penghargaan yang telah b</w:t>
      </w:r>
      <w:r w:rsidR="00F25D01">
        <w:rPr>
          <w:rFonts w:asciiTheme="majorBidi" w:hAnsiTheme="majorBidi" w:cstheme="majorBidi"/>
          <w:sz w:val="24"/>
          <w:szCs w:val="24"/>
          <w:lang w:val="en-US"/>
        </w:rPr>
        <w:t xml:space="preserve">eliau </w:t>
      </w:r>
      <w:r w:rsidR="00533512">
        <w:rPr>
          <w:rFonts w:asciiTheme="majorBidi" w:hAnsiTheme="majorBidi" w:cstheme="majorBidi"/>
          <w:sz w:val="24"/>
          <w:szCs w:val="24"/>
          <w:lang w:val="en-US"/>
        </w:rPr>
        <w:t xml:space="preserve">peroleh ialah </w:t>
      </w:r>
      <w:r w:rsidR="00F25D01">
        <w:rPr>
          <w:rFonts w:asciiTheme="majorBidi" w:hAnsiTheme="majorBidi" w:cstheme="majorBidi"/>
          <w:sz w:val="24"/>
          <w:szCs w:val="24"/>
          <w:lang w:val="en-US"/>
        </w:rPr>
        <w:t>menerima Anugerah Perdana Maulidur Rasul peringkat kebangsaan pada tahun 20</w:t>
      </w:r>
      <w:r w:rsidR="00C902FC">
        <w:rPr>
          <w:rFonts w:asciiTheme="majorBidi" w:hAnsiTheme="majorBidi" w:cstheme="majorBidi"/>
          <w:sz w:val="24"/>
          <w:szCs w:val="24"/>
          <w:lang w:val="en-US"/>
        </w:rPr>
        <w:t>11</w:t>
      </w:r>
      <w:r w:rsidR="00DF59AB">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w:t>
      </w:r>
    </w:p>
    <w:p w:rsidR="00E37AA4" w:rsidRDefault="00E37AA4" w:rsidP="00E37AA4">
      <w:pPr>
        <w:pStyle w:val="ListParagraph"/>
        <w:tabs>
          <w:tab w:val="left" w:pos="1560"/>
        </w:tabs>
        <w:spacing w:line="480" w:lineRule="auto"/>
        <w:ind w:left="426"/>
        <w:jc w:val="both"/>
        <w:rPr>
          <w:rFonts w:asciiTheme="majorBidi" w:hAnsiTheme="majorBidi" w:cstheme="majorBidi"/>
          <w:sz w:val="24"/>
          <w:szCs w:val="24"/>
          <w:lang w:val="en-US"/>
        </w:rPr>
      </w:pPr>
    </w:p>
    <w:p w:rsidR="00E37AA4" w:rsidRDefault="00E37AA4" w:rsidP="00533512">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Kini beliau sedang berusaha </w:t>
      </w:r>
      <w:r w:rsidR="000B5706">
        <w:rPr>
          <w:rFonts w:asciiTheme="majorBidi" w:hAnsiTheme="majorBidi" w:cstheme="majorBidi"/>
          <w:sz w:val="24"/>
          <w:szCs w:val="24"/>
          <w:lang w:val="en-US"/>
        </w:rPr>
        <w:t>menyelesaikan</w:t>
      </w:r>
      <w:r>
        <w:rPr>
          <w:rFonts w:asciiTheme="majorBidi" w:hAnsiTheme="majorBidi" w:cstheme="majorBidi"/>
          <w:sz w:val="24"/>
          <w:szCs w:val="24"/>
          <w:lang w:val="en-US"/>
        </w:rPr>
        <w:t xml:space="preserve"> penulisan </w:t>
      </w:r>
      <w:r w:rsidRPr="00156493">
        <w:rPr>
          <w:rFonts w:asciiTheme="majorBidi" w:hAnsiTheme="majorBidi" w:cstheme="majorBidi"/>
          <w:i/>
          <w:iCs/>
          <w:sz w:val="24"/>
          <w:szCs w:val="24"/>
          <w:lang w:val="en-US"/>
        </w:rPr>
        <w:t xml:space="preserve">Tafsir Pedoman Muttaqin </w:t>
      </w:r>
      <w:r>
        <w:rPr>
          <w:rFonts w:asciiTheme="majorBidi" w:hAnsiTheme="majorBidi" w:cstheme="majorBidi"/>
          <w:sz w:val="24"/>
          <w:szCs w:val="24"/>
          <w:lang w:val="en-US"/>
        </w:rPr>
        <w:t>dan</w:t>
      </w:r>
      <w:r w:rsidR="0068482C">
        <w:rPr>
          <w:rFonts w:asciiTheme="majorBidi" w:hAnsiTheme="majorBidi" w:cstheme="majorBidi"/>
          <w:sz w:val="24"/>
          <w:szCs w:val="24"/>
          <w:lang w:val="en-US"/>
        </w:rPr>
        <w:t xml:space="preserve"> aktif</w:t>
      </w:r>
      <w:r>
        <w:rPr>
          <w:rFonts w:asciiTheme="majorBidi" w:hAnsiTheme="majorBidi" w:cstheme="majorBidi"/>
          <w:sz w:val="24"/>
          <w:szCs w:val="24"/>
          <w:lang w:val="en-US"/>
        </w:rPr>
        <w:t xml:space="preserve"> menyampaikan </w:t>
      </w:r>
      <w:r w:rsidR="00533512">
        <w:rPr>
          <w:rFonts w:asciiTheme="majorBidi" w:hAnsiTheme="majorBidi" w:cstheme="majorBidi"/>
          <w:sz w:val="24"/>
          <w:szCs w:val="24"/>
          <w:lang w:val="en-US"/>
        </w:rPr>
        <w:t>siraman rohani di beberapa me</w:t>
      </w:r>
      <w:r w:rsidR="00606337">
        <w:rPr>
          <w:rFonts w:asciiTheme="majorBidi" w:hAnsiTheme="majorBidi" w:cstheme="majorBidi"/>
          <w:sz w:val="24"/>
          <w:szCs w:val="24"/>
          <w:lang w:val="en-US"/>
        </w:rPr>
        <w:t xml:space="preserve">sjid dan </w:t>
      </w:r>
      <w:r>
        <w:rPr>
          <w:rFonts w:asciiTheme="majorBidi" w:hAnsiTheme="majorBidi" w:cstheme="majorBidi"/>
          <w:sz w:val="24"/>
          <w:szCs w:val="24"/>
          <w:lang w:val="en-US"/>
        </w:rPr>
        <w:t xml:space="preserve">ceramah Agama di Radio Nasional FM, Kuala Lumpur dalam Program talaqqi </w:t>
      </w:r>
      <w:r w:rsidR="00533512">
        <w:rPr>
          <w:rFonts w:asciiTheme="majorBidi" w:hAnsiTheme="majorBidi" w:cstheme="majorBidi"/>
          <w:sz w:val="24"/>
          <w:szCs w:val="24"/>
          <w:lang w:val="en-US"/>
        </w:rPr>
        <w:t xml:space="preserve">dan </w:t>
      </w:r>
      <w:r w:rsidR="000B5706">
        <w:rPr>
          <w:rFonts w:asciiTheme="majorBidi" w:hAnsiTheme="majorBidi" w:cstheme="majorBidi"/>
          <w:sz w:val="24"/>
          <w:szCs w:val="24"/>
          <w:lang w:val="en-US"/>
        </w:rPr>
        <w:t>mengkaji</w:t>
      </w:r>
      <w:r>
        <w:rPr>
          <w:rFonts w:asciiTheme="majorBidi" w:hAnsiTheme="majorBidi" w:cstheme="majorBidi"/>
          <w:sz w:val="24"/>
          <w:szCs w:val="24"/>
          <w:lang w:val="en-US"/>
        </w:rPr>
        <w:t xml:space="preserve"> kitab </w:t>
      </w:r>
      <w:r w:rsidRPr="007B1F85">
        <w:rPr>
          <w:rFonts w:asciiTheme="majorBidi" w:hAnsiTheme="majorBidi" w:cstheme="majorBidi"/>
          <w:i/>
          <w:iCs/>
          <w:sz w:val="24"/>
          <w:szCs w:val="24"/>
          <w:lang w:val="en-US"/>
        </w:rPr>
        <w:t>Riy</w:t>
      </w:r>
      <w:r w:rsidRPr="007B1F85">
        <w:rPr>
          <w:rFonts w:ascii="Transliterasi" w:hAnsi="Transliterasi" w:cs="Transliterasi"/>
          <w:i/>
          <w:iCs/>
          <w:sz w:val="24"/>
          <w:szCs w:val="24"/>
          <w:lang w:val="en-US"/>
        </w:rPr>
        <w:t xml:space="preserve">ad </w:t>
      </w:r>
      <w:r w:rsidRPr="007B1F85">
        <w:rPr>
          <w:rFonts w:asciiTheme="majorBidi" w:hAnsiTheme="majorBidi" w:cstheme="majorBidi"/>
          <w:i/>
          <w:iCs/>
          <w:sz w:val="24"/>
          <w:szCs w:val="24"/>
          <w:lang w:val="en-US"/>
        </w:rPr>
        <w:lastRenderedPageBreak/>
        <w:t>al-</w:t>
      </w:r>
      <w:r w:rsidRPr="007B1F85">
        <w:rPr>
          <w:rFonts w:ascii="Transliterasi" w:hAnsi="Transliterasi" w:cs="Transliterasi"/>
          <w:i/>
          <w:iCs/>
          <w:sz w:val="24"/>
          <w:szCs w:val="24"/>
          <w:lang w:val="en-US"/>
        </w:rPr>
        <w:t>Sa</w:t>
      </w:r>
      <w:r w:rsidRPr="007B1F85">
        <w:rPr>
          <w:rFonts w:asciiTheme="majorBidi" w:hAnsiTheme="majorBidi" w:cstheme="majorBidi"/>
          <w:i/>
          <w:iCs/>
          <w:sz w:val="24"/>
          <w:szCs w:val="24"/>
          <w:lang w:val="en-US"/>
        </w:rPr>
        <w:t>li</w:t>
      </w:r>
      <w:r w:rsidRPr="007B1F85">
        <w:rPr>
          <w:rFonts w:ascii="Transliterasi" w:hAnsi="Transliterasi" w:cs="Transliterasi"/>
          <w:i/>
          <w:iCs/>
          <w:sz w:val="24"/>
          <w:szCs w:val="24"/>
          <w:lang w:val="en-US"/>
        </w:rPr>
        <w:t>hin</w:t>
      </w:r>
      <w:r>
        <w:rPr>
          <w:rFonts w:asciiTheme="majorBidi" w:hAnsiTheme="majorBidi" w:cstheme="majorBidi"/>
          <w:sz w:val="24"/>
          <w:szCs w:val="24"/>
          <w:lang w:val="en-US"/>
        </w:rPr>
        <w:t xml:space="preserve"> karangan Imam al-Nawaw</w:t>
      </w:r>
      <w:r w:rsidRPr="00743F43">
        <w:rPr>
          <w:rFonts w:ascii="Transliterasi" w:hAnsi="Transliterasi" w:cs="Transliterasi"/>
          <w:sz w:val="24"/>
          <w:szCs w:val="24"/>
          <w:lang w:val="en-US"/>
        </w:rPr>
        <w:t>i</w:t>
      </w:r>
      <w:r>
        <w:rPr>
          <w:rFonts w:asciiTheme="majorBidi" w:hAnsiTheme="majorBidi" w:cstheme="majorBidi"/>
          <w:sz w:val="24"/>
          <w:szCs w:val="24"/>
          <w:lang w:val="en-US"/>
        </w:rPr>
        <w:t xml:space="preserve"> </w:t>
      </w:r>
      <w:r w:rsidR="00533512">
        <w:rPr>
          <w:rFonts w:asciiTheme="majorBidi" w:hAnsiTheme="majorBidi" w:cstheme="majorBidi"/>
          <w:sz w:val="24"/>
          <w:szCs w:val="24"/>
          <w:lang w:val="en-US"/>
        </w:rPr>
        <w:t>serta</w:t>
      </w:r>
      <w:r>
        <w:rPr>
          <w:rFonts w:asciiTheme="majorBidi" w:hAnsiTheme="majorBidi" w:cstheme="majorBidi"/>
          <w:sz w:val="24"/>
          <w:szCs w:val="24"/>
          <w:lang w:val="en-US"/>
        </w:rPr>
        <w:t xml:space="preserve"> program-program lainnya yang berkenaan dengan isu-isu kontempor</w:t>
      </w:r>
      <w:r w:rsidR="000B5706">
        <w:rPr>
          <w:rFonts w:asciiTheme="majorBidi" w:hAnsiTheme="majorBidi" w:cstheme="majorBidi"/>
          <w:sz w:val="24"/>
          <w:szCs w:val="24"/>
          <w:lang w:val="en-US"/>
        </w:rPr>
        <w:t>er</w:t>
      </w:r>
      <w:r>
        <w:rPr>
          <w:rStyle w:val="FootnoteReference"/>
          <w:rFonts w:asciiTheme="majorBidi" w:hAnsiTheme="majorBidi" w:cstheme="majorBidi"/>
          <w:sz w:val="24"/>
          <w:szCs w:val="24"/>
          <w:lang w:val="en-US"/>
        </w:rPr>
        <w:footnoteReference w:id="10"/>
      </w:r>
      <w:r>
        <w:rPr>
          <w:rFonts w:asciiTheme="majorBidi" w:hAnsiTheme="majorBidi" w:cstheme="majorBidi"/>
          <w:sz w:val="24"/>
          <w:szCs w:val="24"/>
          <w:lang w:val="en-US"/>
        </w:rPr>
        <w:t>.</w:t>
      </w:r>
    </w:p>
    <w:p w:rsidR="00E37AA4" w:rsidRPr="00880E88" w:rsidRDefault="00E37AA4" w:rsidP="00880E88">
      <w:pPr>
        <w:tabs>
          <w:tab w:val="left" w:pos="1560"/>
        </w:tabs>
        <w:spacing w:line="480" w:lineRule="auto"/>
        <w:jc w:val="both"/>
        <w:rPr>
          <w:rFonts w:asciiTheme="majorBidi" w:hAnsiTheme="majorBidi" w:cstheme="majorBidi"/>
          <w:sz w:val="24"/>
          <w:szCs w:val="24"/>
          <w:lang w:val="en-US"/>
        </w:rPr>
      </w:pPr>
    </w:p>
    <w:p w:rsidR="00E37AA4" w:rsidRDefault="0068482C" w:rsidP="00631687">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Ke</w:t>
      </w:r>
      <w:r w:rsidR="004E3DE6">
        <w:rPr>
          <w:rFonts w:asciiTheme="majorBidi" w:hAnsiTheme="majorBidi" w:cstheme="majorBidi"/>
          <w:sz w:val="24"/>
          <w:szCs w:val="24"/>
          <w:lang w:val="en-US"/>
        </w:rPr>
        <w:t>tokohan</w:t>
      </w:r>
      <w:r w:rsidR="00E37AA4">
        <w:rPr>
          <w:rFonts w:asciiTheme="majorBidi" w:hAnsiTheme="majorBidi" w:cstheme="majorBidi"/>
          <w:sz w:val="24"/>
          <w:szCs w:val="24"/>
          <w:lang w:val="en-US"/>
        </w:rPr>
        <w:t xml:space="preserve"> dan keilmuan beliau dalam bidang ilmu keislaman terutama dalam </w:t>
      </w:r>
      <w:r w:rsidR="0001165C">
        <w:rPr>
          <w:rFonts w:asciiTheme="majorBidi" w:hAnsiTheme="majorBidi" w:cstheme="majorBidi"/>
          <w:sz w:val="24"/>
          <w:szCs w:val="24"/>
          <w:lang w:val="en-US"/>
        </w:rPr>
        <w:t>pentafsiran</w:t>
      </w:r>
      <w:r w:rsidR="00E37AA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al-Qur’an </w:t>
      </w:r>
      <w:r w:rsidR="00E37AA4">
        <w:rPr>
          <w:rFonts w:asciiTheme="majorBidi" w:hAnsiTheme="majorBidi" w:cstheme="majorBidi"/>
          <w:sz w:val="24"/>
          <w:szCs w:val="24"/>
          <w:lang w:val="en-US"/>
        </w:rPr>
        <w:t>pastinya memberi</w:t>
      </w:r>
      <w:r w:rsidR="004E3DE6">
        <w:rPr>
          <w:rFonts w:asciiTheme="majorBidi" w:hAnsiTheme="majorBidi" w:cstheme="majorBidi"/>
          <w:sz w:val="24"/>
          <w:szCs w:val="24"/>
          <w:lang w:val="en-US"/>
        </w:rPr>
        <w:t>kan</w:t>
      </w:r>
      <w:r w:rsidR="00E37AA4">
        <w:rPr>
          <w:rFonts w:asciiTheme="majorBidi" w:hAnsiTheme="majorBidi" w:cstheme="majorBidi"/>
          <w:sz w:val="24"/>
          <w:szCs w:val="24"/>
          <w:lang w:val="en-US"/>
        </w:rPr>
        <w:t xml:space="preserve"> sumbangan </w:t>
      </w:r>
      <w:r w:rsidR="004E3DE6">
        <w:rPr>
          <w:rFonts w:asciiTheme="majorBidi" w:hAnsiTheme="majorBidi" w:cstheme="majorBidi"/>
          <w:sz w:val="24"/>
          <w:szCs w:val="24"/>
          <w:lang w:val="en-US"/>
        </w:rPr>
        <w:t>yang sangat berharga</w:t>
      </w:r>
      <w:r w:rsidR="00E37AA4">
        <w:rPr>
          <w:rFonts w:asciiTheme="majorBidi" w:hAnsiTheme="majorBidi" w:cstheme="majorBidi"/>
          <w:sz w:val="24"/>
          <w:szCs w:val="24"/>
          <w:lang w:val="en-US"/>
        </w:rPr>
        <w:t xml:space="preserve"> kepada masyarakat Islam khususnya </w:t>
      </w:r>
      <w:r w:rsidR="004E3DE6">
        <w:rPr>
          <w:rFonts w:asciiTheme="majorBidi" w:hAnsiTheme="majorBidi" w:cstheme="majorBidi"/>
          <w:sz w:val="24"/>
          <w:szCs w:val="24"/>
          <w:lang w:val="en-US"/>
        </w:rPr>
        <w:t xml:space="preserve">di </w:t>
      </w:r>
      <w:r w:rsidR="00631687">
        <w:rPr>
          <w:rFonts w:asciiTheme="majorBidi" w:hAnsiTheme="majorBidi" w:cstheme="majorBidi"/>
          <w:sz w:val="24"/>
          <w:szCs w:val="24"/>
          <w:lang w:val="en-US"/>
        </w:rPr>
        <w:t>Malaysia</w:t>
      </w:r>
      <w:r w:rsidR="004E3DE6">
        <w:rPr>
          <w:rFonts w:asciiTheme="majorBidi" w:hAnsiTheme="majorBidi" w:cstheme="majorBidi"/>
          <w:sz w:val="24"/>
          <w:szCs w:val="24"/>
          <w:lang w:val="en-US"/>
        </w:rPr>
        <w:t xml:space="preserve"> </w:t>
      </w:r>
      <w:r w:rsidR="00E37AA4">
        <w:rPr>
          <w:rFonts w:asciiTheme="majorBidi" w:hAnsiTheme="majorBidi" w:cstheme="majorBidi"/>
          <w:sz w:val="24"/>
          <w:szCs w:val="24"/>
          <w:lang w:val="en-US"/>
        </w:rPr>
        <w:t>dalam mendidik dan mencet</w:t>
      </w:r>
      <w:r>
        <w:rPr>
          <w:rFonts w:asciiTheme="majorBidi" w:hAnsiTheme="majorBidi" w:cstheme="majorBidi"/>
          <w:sz w:val="24"/>
          <w:szCs w:val="24"/>
          <w:lang w:val="en-US"/>
        </w:rPr>
        <w:t>ak generasi qur’ani</w:t>
      </w:r>
      <w:r w:rsidR="00A60D32">
        <w:rPr>
          <w:rFonts w:asciiTheme="majorBidi" w:hAnsiTheme="majorBidi" w:cstheme="majorBidi"/>
          <w:sz w:val="24"/>
          <w:szCs w:val="24"/>
          <w:lang w:val="en-US"/>
        </w:rPr>
        <w:t xml:space="preserve"> yang cinta terhadap al-Qur’an. </w:t>
      </w:r>
    </w:p>
    <w:p w:rsidR="00D35A7C" w:rsidRPr="00D35A7C" w:rsidRDefault="00D35A7C" w:rsidP="00D35A7C">
      <w:pPr>
        <w:pStyle w:val="ListParagraph"/>
        <w:tabs>
          <w:tab w:val="left" w:pos="1560"/>
        </w:tabs>
        <w:ind w:left="0" w:firstLine="567"/>
        <w:jc w:val="both"/>
        <w:rPr>
          <w:rFonts w:asciiTheme="majorBidi" w:hAnsiTheme="majorBidi" w:cstheme="majorBidi"/>
          <w:sz w:val="24"/>
          <w:szCs w:val="24"/>
          <w:lang w:val="en-US"/>
        </w:rPr>
      </w:pPr>
    </w:p>
    <w:p w:rsidR="00FF11F0" w:rsidRPr="00D35A7C" w:rsidRDefault="00353FC8" w:rsidP="00D35A7C">
      <w:pPr>
        <w:pStyle w:val="ListParagraph"/>
        <w:numPr>
          <w:ilvl w:val="1"/>
          <w:numId w:val="12"/>
        </w:numPr>
        <w:tabs>
          <w:tab w:val="left" w:pos="1560"/>
        </w:tabs>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Latar Belakang Penulisan</w:t>
      </w:r>
    </w:p>
    <w:p w:rsidR="003B1E7B" w:rsidRDefault="005531FF" w:rsidP="00D35A7C">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 </w:t>
      </w:r>
      <w:r w:rsidR="00BD0356" w:rsidRPr="00B416A1">
        <w:rPr>
          <w:rFonts w:asciiTheme="majorBidi" w:hAnsiTheme="majorBidi" w:cstheme="majorBidi"/>
          <w:i/>
          <w:iCs/>
          <w:sz w:val="24"/>
          <w:szCs w:val="24"/>
          <w:lang w:val="en-US"/>
        </w:rPr>
        <w:t>Tafsir Pedoman Muttaqin</w:t>
      </w:r>
      <w:r w:rsidR="00BD0356" w:rsidRPr="00BD0356">
        <w:rPr>
          <w:rFonts w:asciiTheme="majorBidi" w:hAnsiTheme="majorBidi" w:cstheme="majorBidi"/>
          <w:sz w:val="24"/>
          <w:szCs w:val="24"/>
          <w:lang w:val="en-US"/>
        </w:rPr>
        <w:t xml:space="preserve"> adalah kitab tafsir yang dikarang oleh Abdul Hayei </w:t>
      </w:r>
      <w:r w:rsidR="00F95E82">
        <w:rPr>
          <w:rFonts w:asciiTheme="majorBidi" w:hAnsiTheme="majorBidi" w:cstheme="majorBidi"/>
          <w:sz w:val="24"/>
          <w:szCs w:val="24"/>
          <w:lang w:val="en-US"/>
        </w:rPr>
        <w:t>A.S.</w:t>
      </w:r>
      <w:r w:rsidR="00BD0356" w:rsidRPr="00BD0356">
        <w:rPr>
          <w:rFonts w:asciiTheme="majorBidi" w:hAnsiTheme="majorBidi" w:cstheme="majorBidi"/>
          <w:sz w:val="24"/>
          <w:szCs w:val="24"/>
          <w:lang w:val="en-US"/>
        </w:rPr>
        <w:t xml:space="preserve"> seorang tokoh </w:t>
      </w:r>
      <w:r w:rsidR="00A40EAA">
        <w:rPr>
          <w:rFonts w:asciiTheme="majorBidi" w:hAnsiTheme="majorBidi" w:cstheme="majorBidi"/>
          <w:sz w:val="24"/>
          <w:szCs w:val="24"/>
          <w:lang w:val="en-US"/>
        </w:rPr>
        <w:t>H</w:t>
      </w:r>
      <w:r w:rsidR="0015522E">
        <w:rPr>
          <w:rFonts w:asciiTheme="majorBidi" w:hAnsiTheme="majorBidi" w:cstheme="majorBidi"/>
          <w:sz w:val="24"/>
          <w:szCs w:val="24"/>
          <w:lang w:val="en-US"/>
        </w:rPr>
        <w:t>adith yang mufassir</w:t>
      </w:r>
      <w:r w:rsidR="00BD0356" w:rsidRPr="00BD0356">
        <w:rPr>
          <w:rFonts w:asciiTheme="majorBidi" w:hAnsiTheme="majorBidi" w:cstheme="majorBidi"/>
          <w:sz w:val="24"/>
          <w:szCs w:val="24"/>
          <w:lang w:val="en-US"/>
        </w:rPr>
        <w:t xml:space="preserve"> </w:t>
      </w:r>
      <w:r w:rsidR="00203390">
        <w:rPr>
          <w:rFonts w:asciiTheme="majorBidi" w:hAnsiTheme="majorBidi" w:cstheme="majorBidi"/>
          <w:sz w:val="24"/>
          <w:szCs w:val="24"/>
          <w:lang w:val="en-US"/>
        </w:rPr>
        <w:t xml:space="preserve">terkemuka </w:t>
      </w:r>
      <w:r w:rsidR="00BD0356" w:rsidRPr="00BD0356">
        <w:rPr>
          <w:rFonts w:asciiTheme="majorBidi" w:hAnsiTheme="majorBidi" w:cstheme="majorBidi"/>
          <w:sz w:val="24"/>
          <w:szCs w:val="24"/>
          <w:lang w:val="en-US"/>
        </w:rPr>
        <w:t>di Malaysia</w:t>
      </w:r>
      <w:r w:rsidR="00B416A1">
        <w:rPr>
          <w:rFonts w:asciiTheme="majorBidi" w:hAnsiTheme="majorBidi" w:cstheme="majorBidi"/>
          <w:sz w:val="24"/>
          <w:szCs w:val="24"/>
          <w:lang w:val="en-US"/>
        </w:rPr>
        <w:t xml:space="preserve">. </w:t>
      </w:r>
      <w:r w:rsidR="00B416A1" w:rsidRPr="00B416A1">
        <w:rPr>
          <w:rFonts w:asciiTheme="majorBidi" w:hAnsiTheme="majorBidi" w:cstheme="majorBidi"/>
          <w:i/>
          <w:iCs/>
          <w:sz w:val="24"/>
          <w:szCs w:val="24"/>
          <w:lang w:val="en-US"/>
        </w:rPr>
        <w:t xml:space="preserve">Tafsir Pedoman Muttaqin </w:t>
      </w:r>
      <w:r w:rsidR="00B416A1">
        <w:rPr>
          <w:rFonts w:asciiTheme="majorBidi" w:hAnsiTheme="majorBidi" w:cstheme="majorBidi"/>
          <w:sz w:val="24"/>
          <w:szCs w:val="24"/>
          <w:lang w:val="en-US"/>
        </w:rPr>
        <w:t xml:space="preserve">merupakan kesinambungan kepada </w:t>
      </w:r>
      <w:r w:rsidR="00B416A1" w:rsidRPr="00B416A1">
        <w:rPr>
          <w:rFonts w:asciiTheme="majorBidi" w:hAnsiTheme="majorBidi" w:cstheme="majorBidi"/>
          <w:i/>
          <w:iCs/>
          <w:sz w:val="24"/>
          <w:szCs w:val="24"/>
          <w:lang w:val="en-US"/>
        </w:rPr>
        <w:t>Tafsir Pimpinan al-Ra</w:t>
      </w:r>
      <w:r w:rsidR="00B416A1" w:rsidRPr="00B416A1">
        <w:rPr>
          <w:rFonts w:ascii="Transliterasi" w:hAnsi="Transliterasi" w:cs="Transliterasi"/>
          <w:i/>
          <w:iCs/>
          <w:sz w:val="24"/>
          <w:szCs w:val="24"/>
          <w:lang w:val="en-US"/>
        </w:rPr>
        <w:t>h</w:t>
      </w:r>
      <w:r w:rsidR="00B416A1" w:rsidRPr="00B416A1">
        <w:rPr>
          <w:rFonts w:asciiTheme="majorBidi" w:hAnsiTheme="majorBidi" w:cstheme="majorBidi"/>
          <w:i/>
          <w:iCs/>
          <w:sz w:val="24"/>
          <w:szCs w:val="24"/>
          <w:lang w:val="en-US"/>
        </w:rPr>
        <w:t>m</w:t>
      </w:r>
      <w:r w:rsidR="00B416A1" w:rsidRPr="00B416A1">
        <w:rPr>
          <w:rFonts w:ascii="Transliterasi" w:hAnsi="Transliterasi" w:cs="Transliterasi"/>
          <w:i/>
          <w:iCs/>
          <w:sz w:val="24"/>
          <w:szCs w:val="24"/>
          <w:lang w:val="en-US"/>
        </w:rPr>
        <w:t>a</w:t>
      </w:r>
      <w:r w:rsidR="00B416A1" w:rsidRPr="00B416A1">
        <w:rPr>
          <w:rFonts w:asciiTheme="majorBidi" w:hAnsiTheme="majorBidi" w:cstheme="majorBidi"/>
          <w:i/>
          <w:iCs/>
          <w:sz w:val="24"/>
          <w:szCs w:val="24"/>
          <w:lang w:val="en-US"/>
        </w:rPr>
        <w:t>n</w:t>
      </w:r>
      <w:r w:rsidR="00B416A1">
        <w:rPr>
          <w:rFonts w:asciiTheme="majorBidi" w:hAnsiTheme="majorBidi" w:cstheme="majorBidi"/>
          <w:sz w:val="24"/>
          <w:szCs w:val="24"/>
          <w:lang w:val="en-US"/>
        </w:rPr>
        <w:t xml:space="preserve"> sebelumnya. </w:t>
      </w:r>
      <w:r w:rsidR="004851E8">
        <w:rPr>
          <w:rFonts w:asciiTheme="majorBidi" w:hAnsiTheme="majorBidi" w:cstheme="majorBidi"/>
          <w:sz w:val="24"/>
          <w:szCs w:val="24"/>
          <w:lang w:val="en-US"/>
        </w:rPr>
        <w:t>Jika t</w:t>
      </w:r>
      <w:r w:rsidR="00B416A1">
        <w:rPr>
          <w:rFonts w:asciiTheme="majorBidi" w:hAnsiTheme="majorBidi" w:cstheme="majorBidi"/>
          <w:sz w:val="24"/>
          <w:szCs w:val="24"/>
          <w:lang w:val="en-US"/>
        </w:rPr>
        <w:t xml:space="preserve">afsir </w:t>
      </w:r>
      <w:r w:rsidR="00B416A1" w:rsidRPr="00203390">
        <w:rPr>
          <w:rFonts w:asciiTheme="majorBidi" w:hAnsiTheme="majorBidi" w:cstheme="majorBidi"/>
          <w:i/>
          <w:iCs/>
          <w:sz w:val="24"/>
          <w:szCs w:val="24"/>
          <w:lang w:val="en-US"/>
        </w:rPr>
        <w:t xml:space="preserve">Pimpinan </w:t>
      </w:r>
      <w:r w:rsidR="00B416A1" w:rsidRPr="00A907C7">
        <w:rPr>
          <w:rFonts w:asciiTheme="majorBidi" w:hAnsiTheme="majorBidi" w:cstheme="majorBidi"/>
          <w:i/>
          <w:iCs/>
          <w:sz w:val="24"/>
          <w:szCs w:val="24"/>
          <w:lang w:val="en-US"/>
        </w:rPr>
        <w:t>al-Ra</w:t>
      </w:r>
      <w:r w:rsidR="00B416A1" w:rsidRPr="00A907C7">
        <w:rPr>
          <w:rFonts w:ascii="Transliterasi" w:hAnsi="Transliterasi" w:cs="Transliterasi"/>
          <w:i/>
          <w:iCs/>
          <w:sz w:val="24"/>
          <w:szCs w:val="24"/>
          <w:lang w:val="en-US"/>
        </w:rPr>
        <w:t>h</w:t>
      </w:r>
      <w:r w:rsidR="00B416A1" w:rsidRPr="00A907C7">
        <w:rPr>
          <w:rFonts w:asciiTheme="majorBidi" w:hAnsiTheme="majorBidi" w:cstheme="majorBidi"/>
          <w:i/>
          <w:iCs/>
          <w:sz w:val="24"/>
          <w:szCs w:val="24"/>
          <w:lang w:val="en-US"/>
        </w:rPr>
        <w:t>m</w:t>
      </w:r>
      <w:r w:rsidR="00B416A1" w:rsidRPr="00A907C7">
        <w:rPr>
          <w:rFonts w:ascii="Transliterasi" w:hAnsi="Transliterasi" w:cs="Transliterasi"/>
          <w:i/>
          <w:iCs/>
          <w:sz w:val="24"/>
          <w:szCs w:val="24"/>
          <w:lang w:val="en-US"/>
        </w:rPr>
        <w:t>a</w:t>
      </w:r>
      <w:r w:rsidR="00B416A1" w:rsidRPr="00A907C7">
        <w:rPr>
          <w:rFonts w:asciiTheme="majorBidi" w:hAnsiTheme="majorBidi" w:cstheme="majorBidi"/>
          <w:i/>
          <w:iCs/>
          <w:sz w:val="24"/>
          <w:szCs w:val="24"/>
          <w:lang w:val="en-US"/>
        </w:rPr>
        <w:t>n</w:t>
      </w:r>
      <w:r w:rsidR="00B416A1">
        <w:rPr>
          <w:rFonts w:asciiTheme="majorBidi" w:hAnsiTheme="majorBidi" w:cstheme="majorBidi"/>
          <w:sz w:val="24"/>
          <w:szCs w:val="24"/>
          <w:lang w:val="en-US"/>
        </w:rPr>
        <w:t xml:space="preserve"> ditulis untuk memimpin masyarakat Islam mem</w:t>
      </w:r>
      <w:r>
        <w:rPr>
          <w:rFonts w:asciiTheme="majorBidi" w:hAnsiTheme="majorBidi" w:cstheme="majorBidi"/>
          <w:sz w:val="24"/>
          <w:szCs w:val="24"/>
          <w:lang w:val="en-US"/>
        </w:rPr>
        <w:t>ahami dan menghayati isi kandun</w:t>
      </w:r>
      <w:r w:rsidR="00B416A1">
        <w:rPr>
          <w:rFonts w:asciiTheme="majorBidi" w:hAnsiTheme="majorBidi" w:cstheme="majorBidi"/>
          <w:sz w:val="24"/>
          <w:szCs w:val="24"/>
          <w:lang w:val="en-US"/>
        </w:rPr>
        <w:t xml:space="preserve">gan a-Qur’an, </w:t>
      </w:r>
      <w:r w:rsidR="004851E8">
        <w:rPr>
          <w:rFonts w:asciiTheme="majorBidi" w:hAnsiTheme="majorBidi" w:cstheme="majorBidi"/>
          <w:sz w:val="24"/>
          <w:szCs w:val="24"/>
          <w:lang w:val="en-US"/>
        </w:rPr>
        <w:t>maka</w:t>
      </w:r>
      <w:r w:rsidR="00B416A1">
        <w:rPr>
          <w:rFonts w:asciiTheme="majorBidi" w:hAnsiTheme="majorBidi" w:cstheme="majorBidi"/>
          <w:sz w:val="24"/>
          <w:szCs w:val="24"/>
          <w:lang w:val="en-US"/>
        </w:rPr>
        <w:t xml:space="preserve"> penulisan </w:t>
      </w:r>
      <w:r w:rsidR="00B416A1" w:rsidRPr="00A907C7">
        <w:rPr>
          <w:rFonts w:asciiTheme="majorBidi" w:hAnsiTheme="majorBidi" w:cstheme="majorBidi"/>
          <w:i/>
          <w:iCs/>
          <w:sz w:val="24"/>
          <w:szCs w:val="24"/>
          <w:lang w:val="en-US"/>
        </w:rPr>
        <w:t>Tafsir Pedoman Muttaqin</w:t>
      </w:r>
      <w:r w:rsidR="00B416A1">
        <w:rPr>
          <w:rFonts w:asciiTheme="majorBidi" w:hAnsiTheme="majorBidi" w:cstheme="majorBidi"/>
          <w:sz w:val="24"/>
          <w:szCs w:val="24"/>
          <w:lang w:val="en-US"/>
        </w:rPr>
        <w:t xml:space="preserve"> bertujuan untuk menjadi pedoman kepada orang-orang yang bertaqwa setelah mendapat pimpinan dan bimbingan.</w:t>
      </w:r>
    </w:p>
    <w:p w:rsidR="00EC397B" w:rsidRPr="00DC3AE9" w:rsidRDefault="00EC397B" w:rsidP="00DC3AE9">
      <w:pPr>
        <w:pStyle w:val="ListParagraph"/>
        <w:tabs>
          <w:tab w:val="left" w:pos="1560"/>
        </w:tabs>
        <w:spacing w:line="480" w:lineRule="auto"/>
        <w:ind w:left="0"/>
        <w:jc w:val="both"/>
        <w:rPr>
          <w:rFonts w:asciiTheme="majorBidi" w:hAnsiTheme="majorBidi" w:cstheme="majorBidi"/>
          <w:sz w:val="24"/>
          <w:szCs w:val="24"/>
          <w:lang w:val="en-US"/>
        </w:rPr>
      </w:pPr>
    </w:p>
    <w:p w:rsidR="00B6376A" w:rsidRPr="00CB67F2" w:rsidRDefault="00B6376A" w:rsidP="00D35A7C">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daripada </w:t>
      </w:r>
      <w:r w:rsidR="00100935">
        <w:rPr>
          <w:rFonts w:asciiTheme="majorBidi" w:hAnsiTheme="majorBidi" w:cstheme="majorBidi"/>
          <w:sz w:val="24"/>
          <w:szCs w:val="24"/>
          <w:lang w:val="en-US"/>
        </w:rPr>
        <w:t>tujuan</w:t>
      </w:r>
      <w:r>
        <w:rPr>
          <w:rFonts w:asciiTheme="majorBidi" w:hAnsiTheme="majorBidi" w:cstheme="majorBidi"/>
          <w:sz w:val="24"/>
          <w:szCs w:val="24"/>
          <w:lang w:val="en-US"/>
        </w:rPr>
        <w:t xml:space="preserve"> di atas, </w:t>
      </w:r>
      <w:r w:rsidRPr="00203390">
        <w:rPr>
          <w:rFonts w:asciiTheme="majorBidi" w:hAnsiTheme="majorBidi" w:cstheme="majorBidi"/>
          <w:i/>
          <w:iCs/>
          <w:sz w:val="24"/>
          <w:szCs w:val="24"/>
          <w:lang w:val="en-US"/>
        </w:rPr>
        <w:t>Tafsir Pedoman Muttaqin</w:t>
      </w:r>
      <w:r>
        <w:rPr>
          <w:rFonts w:asciiTheme="majorBidi" w:hAnsiTheme="majorBidi" w:cstheme="majorBidi"/>
          <w:sz w:val="24"/>
          <w:szCs w:val="24"/>
          <w:lang w:val="en-US"/>
        </w:rPr>
        <w:t xml:space="preserve"> </w:t>
      </w:r>
      <w:r w:rsidR="00100935">
        <w:rPr>
          <w:rFonts w:asciiTheme="majorBidi" w:hAnsiTheme="majorBidi" w:cstheme="majorBidi"/>
          <w:sz w:val="24"/>
          <w:szCs w:val="24"/>
          <w:lang w:val="en-US"/>
        </w:rPr>
        <w:t xml:space="preserve">juga </w:t>
      </w:r>
      <w:r>
        <w:rPr>
          <w:rFonts w:asciiTheme="majorBidi" w:hAnsiTheme="majorBidi" w:cstheme="majorBidi"/>
          <w:sz w:val="24"/>
          <w:szCs w:val="24"/>
          <w:lang w:val="en-US"/>
        </w:rPr>
        <w:t>di</w:t>
      </w:r>
      <w:r w:rsidR="00BC6E60">
        <w:rPr>
          <w:rFonts w:asciiTheme="majorBidi" w:hAnsiTheme="majorBidi" w:cstheme="majorBidi"/>
          <w:sz w:val="24"/>
          <w:szCs w:val="24"/>
          <w:lang w:val="en-US"/>
        </w:rPr>
        <w:t>hasil</w:t>
      </w:r>
      <w:r>
        <w:rPr>
          <w:rFonts w:asciiTheme="majorBidi" w:hAnsiTheme="majorBidi" w:cstheme="majorBidi"/>
          <w:sz w:val="24"/>
          <w:szCs w:val="24"/>
          <w:lang w:val="en-US"/>
        </w:rPr>
        <w:t>kan untuk mem</w:t>
      </w:r>
      <w:r w:rsidR="00203390">
        <w:rPr>
          <w:rFonts w:asciiTheme="majorBidi" w:hAnsiTheme="majorBidi" w:cstheme="majorBidi"/>
          <w:sz w:val="24"/>
          <w:szCs w:val="24"/>
          <w:lang w:val="en-US"/>
        </w:rPr>
        <w:t>e</w:t>
      </w:r>
      <w:r>
        <w:rPr>
          <w:rFonts w:asciiTheme="majorBidi" w:hAnsiTheme="majorBidi" w:cstheme="majorBidi"/>
          <w:sz w:val="24"/>
          <w:szCs w:val="24"/>
          <w:lang w:val="en-US"/>
        </w:rPr>
        <w:t xml:space="preserve">nuhi keperluan masyarakat Islam </w:t>
      </w:r>
      <w:r w:rsidR="00100935">
        <w:rPr>
          <w:rFonts w:asciiTheme="majorBidi" w:hAnsiTheme="majorBidi" w:cstheme="majorBidi"/>
          <w:sz w:val="24"/>
          <w:szCs w:val="24"/>
          <w:lang w:val="en-US"/>
        </w:rPr>
        <w:t xml:space="preserve">khususnya </w:t>
      </w:r>
      <w:r>
        <w:rPr>
          <w:rFonts w:asciiTheme="majorBidi" w:hAnsiTheme="majorBidi" w:cstheme="majorBidi"/>
          <w:sz w:val="24"/>
          <w:szCs w:val="24"/>
          <w:lang w:val="en-US"/>
        </w:rPr>
        <w:t>di Malaysia yang tidak memilki kemampuan mendalami t</w:t>
      </w:r>
      <w:r w:rsidR="00203390">
        <w:rPr>
          <w:rFonts w:asciiTheme="majorBidi" w:hAnsiTheme="majorBidi" w:cstheme="majorBidi"/>
          <w:sz w:val="24"/>
          <w:szCs w:val="24"/>
          <w:lang w:val="en-US"/>
        </w:rPr>
        <w:t>afsir berbahasa Arab sama ada da</w:t>
      </w:r>
      <w:r>
        <w:rPr>
          <w:rFonts w:asciiTheme="majorBidi" w:hAnsiTheme="majorBidi" w:cstheme="majorBidi"/>
          <w:sz w:val="24"/>
          <w:szCs w:val="24"/>
          <w:lang w:val="en-US"/>
        </w:rPr>
        <w:t>ri kalangan orang awam, sekolah men</w:t>
      </w:r>
      <w:r w:rsidR="00203390">
        <w:rPr>
          <w:rFonts w:asciiTheme="majorBidi" w:hAnsiTheme="majorBidi" w:cstheme="majorBidi"/>
          <w:sz w:val="24"/>
          <w:szCs w:val="24"/>
          <w:lang w:val="en-US"/>
        </w:rPr>
        <w:t>en</w:t>
      </w:r>
      <w:r w:rsidR="00631687">
        <w:rPr>
          <w:rFonts w:asciiTheme="majorBidi" w:hAnsiTheme="majorBidi" w:cstheme="majorBidi"/>
          <w:sz w:val="24"/>
          <w:szCs w:val="24"/>
          <w:lang w:val="en-US"/>
        </w:rPr>
        <w:t>gah ma</w:t>
      </w:r>
      <w:r>
        <w:rPr>
          <w:rFonts w:asciiTheme="majorBidi" w:hAnsiTheme="majorBidi" w:cstheme="majorBidi"/>
          <w:sz w:val="24"/>
          <w:szCs w:val="24"/>
          <w:lang w:val="en-US"/>
        </w:rPr>
        <w:t>upun Perguruan Tinggi.</w:t>
      </w:r>
      <w:r w:rsidR="00B03029">
        <w:rPr>
          <w:rFonts w:asciiTheme="majorBidi" w:hAnsiTheme="majorBidi" w:cstheme="majorBidi"/>
          <w:sz w:val="24"/>
          <w:szCs w:val="24"/>
          <w:lang w:val="en-US"/>
        </w:rPr>
        <w:t xml:space="preserve"> </w:t>
      </w:r>
      <w:r w:rsidR="00FA58BA" w:rsidRPr="00B54B93">
        <w:rPr>
          <w:rFonts w:asciiTheme="majorBidi" w:hAnsiTheme="majorBidi" w:cstheme="majorBidi"/>
          <w:sz w:val="24"/>
          <w:szCs w:val="24"/>
          <w:lang w:val="en-US"/>
        </w:rPr>
        <w:t xml:space="preserve"> </w:t>
      </w:r>
    </w:p>
    <w:p w:rsidR="00D35A7C" w:rsidRDefault="00D35A7C" w:rsidP="00100935">
      <w:pPr>
        <w:pStyle w:val="ListParagraph"/>
        <w:tabs>
          <w:tab w:val="left" w:pos="1560"/>
        </w:tabs>
        <w:spacing w:line="480" w:lineRule="auto"/>
        <w:ind w:left="0" w:firstLine="567"/>
        <w:jc w:val="both"/>
        <w:rPr>
          <w:rFonts w:asciiTheme="majorBidi" w:hAnsiTheme="majorBidi" w:cstheme="majorBidi"/>
          <w:sz w:val="24"/>
          <w:szCs w:val="24"/>
          <w:lang w:val="en-US"/>
        </w:rPr>
      </w:pPr>
    </w:p>
    <w:p w:rsidR="00B54B93" w:rsidRPr="00B54B93" w:rsidRDefault="00100935" w:rsidP="00D35A7C">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Kitab</w:t>
      </w:r>
      <w:r w:rsidR="00DE176A">
        <w:rPr>
          <w:rFonts w:asciiTheme="majorBidi" w:hAnsiTheme="majorBidi" w:cstheme="majorBidi"/>
          <w:sz w:val="24"/>
          <w:szCs w:val="24"/>
          <w:lang w:val="en-US"/>
        </w:rPr>
        <w:t xml:space="preserve"> </w:t>
      </w:r>
      <w:r w:rsidR="00DE176A" w:rsidRPr="00CA1F4F">
        <w:rPr>
          <w:rFonts w:asciiTheme="majorBidi" w:hAnsiTheme="majorBidi" w:cstheme="majorBidi"/>
          <w:i/>
          <w:iCs/>
          <w:sz w:val="24"/>
          <w:szCs w:val="24"/>
          <w:lang w:val="en-US"/>
        </w:rPr>
        <w:t>Tafsir Pedoman Muttaqin</w:t>
      </w:r>
      <w:r w:rsidR="00DE176A">
        <w:rPr>
          <w:rFonts w:asciiTheme="majorBidi" w:hAnsiTheme="majorBidi" w:cstheme="majorBidi"/>
          <w:sz w:val="24"/>
          <w:szCs w:val="24"/>
          <w:lang w:val="en-US"/>
        </w:rPr>
        <w:t xml:space="preserve"> </w:t>
      </w:r>
      <w:r w:rsidR="00631687">
        <w:rPr>
          <w:rFonts w:asciiTheme="majorBidi" w:hAnsiTheme="majorBidi" w:cstheme="majorBidi"/>
          <w:sz w:val="24"/>
          <w:szCs w:val="24"/>
          <w:lang w:val="en-US"/>
        </w:rPr>
        <w:t xml:space="preserve">ditulis </w:t>
      </w:r>
      <w:r>
        <w:rPr>
          <w:rFonts w:asciiTheme="majorBidi" w:hAnsiTheme="majorBidi" w:cstheme="majorBidi"/>
          <w:sz w:val="24"/>
          <w:szCs w:val="24"/>
          <w:lang w:val="en-US"/>
        </w:rPr>
        <w:t>berdasarkan inisiatif</w:t>
      </w:r>
      <w:r w:rsidR="00DE176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dari </w:t>
      </w:r>
      <w:r w:rsidR="00DE176A">
        <w:rPr>
          <w:rFonts w:asciiTheme="majorBidi" w:hAnsiTheme="majorBidi" w:cstheme="majorBidi"/>
          <w:sz w:val="24"/>
          <w:szCs w:val="24"/>
          <w:lang w:val="en-US"/>
        </w:rPr>
        <w:t>Perdana Menteri Dato</w:t>
      </w:r>
      <w:r>
        <w:rPr>
          <w:rFonts w:asciiTheme="majorBidi" w:hAnsiTheme="majorBidi" w:cstheme="majorBidi"/>
          <w:sz w:val="24"/>
          <w:szCs w:val="24"/>
          <w:lang w:val="en-US"/>
        </w:rPr>
        <w:t>’</w:t>
      </w:r>
      <w:r w:rsidR="00DE176A">
        <w:rPr>
          <w:rFonts w:asciiTheme="majorBidi" w:hAnsiTheme="majorBidi" w:cstheme="majorBidi"/>
          <w:sz w:val="24"/>
          <w:szCs w:val="24"/>
          <w:lang w:val="en-US"/>
        </w:rPr>
        <w:t xml:space="preserve"> Seri ‘Abdullah Hj. </w:t>
      </w:r>
      <w:r w:rsidR="001B55FD">
        <w:rPr>
          <w:rFonts w:asciiTheme="majorBidi" w:hAnsiTheme="majorBidi" w:cstheme="majorBidi"/>
          <w:sz w:val="24"/>
          <w:szCs w:val="24"/>
          <w:lang w:val="en-US"/>
        </w:rPr>
        <w:t xml:space="preserve">Ahmad Badawi dalam pertemuan beliau dengan ulama yang diadakan di Bilik </w:t>
      </w:r>
      <w:r>
        <w:rPr>
          <w:rFonts w:asciiTheme="majorBidi" w:hAnsiTheme="majorBidi" w:cstheme="majorBidi"/>
          <w:sz w:val="24"/>
          <w:szCs w:val="24"/>
          <w:lang w:val="en-US"/>
        </w:rPr>
        <w:t>Musyawarah</w:t>
      </w:r>
      <w:r w:rsidR="001B55FD">
        <w:rPr>
          <w:rFonts w:asciiTheme="majorBidi" w:hAnsiTheme="majorBidi" w:cstheme="majorBidi"/>
          <w:sz w:val="24"/>
          <w:szCs w:val="24"/>
          <w:lang w:val="en-US"/>
        </w:rPr>
        <w:t xml:space="preserve"> Perdana, Bangunan Perdana Putra, Putra Jaya</w:t>
      </w:r>
      <w:r>
        <w:rPr>
          <w:rFonts w:asciiTheme="majorBidi" w:hAnsiTheme="majorBidi" w:cstheme="majorBidi"/>
          <w:sz w:val="24"/>
          <w:szCs w:val="24"/>
          <w:lang w:val="en-US"/>
        </w:rPr>
        <w:t>, Malaysia</w:t>
      </w:r>
      <w:r w:rsidR="001B55FD">
        <w:rPr>
          <w:rFonts w:asciiTheme="majorBidi" w:hAnsiTheme="majorBidi" w:cstheme="majorBidi"/>
          <w:sz w:val="24"/>
          <w:szCs w:val="24"/>
          <w:lang w:val="en-US"/>
        </w:rPr>
        <w:t xml:space="preserve"> pada </w:t>
      </w:r>
      <w:r>
        <w:rPr>
          <w:rFonts w:asciiTheme="majorBidi" w:hAnsiTheme="majorBidi" w:cstheme="majorBidi"/>
          <w:sz w:val="24"/>
          <w:szCs w:val="24"/>
          <w:lang w:val="en-US"/>
        </w:rPr>
        <w:t xml:space="preserve">tanggal </w:t>
      </w:r>
      <w:r w:rsidR="001B55FD">
        <w:rPr>
          <w:rFonts w:asciiTheme="majorBidi" w:hAnsiTheme="majorBidi" w:cstheme="majorBidi"/>
          <w:sz w:val="24"/>
          <w:szCs w:val="24"/>
          <w:lang w:val="en-US"/>
        </w:rPr>
        <w:t>3 Oktober tahun 2006</w:t>
      </w:r>
      <w:r w:rsidR="001B55FD">
        <w:rPr>
          <w:rStyle w:val="FootnoteReference"/>
          <w:rFonts w:asciiTheme="majorBidi" w:hAnsiTheme="majorBidi" w:cstheme="majorBidi"/>
          <w:sz w:val="24"/>
          <w:szCs w:val="24"/>
          <w:lang w:val="en-US"/>
        </w:rPr>
        <w:footnoteReference w:id="11"/>
      </w:r>
      <w:r w:rsidR="001B55FD">
        <w:rPr>
          <w:rFonts w:asciiTheme="majorBidi" w:hAnsiTheme="majorBidi" w:cstheme="majorBidi"/>
          <w:sz w:val="24"/>
          <w:szCs w:val="24"/>
          <w:lang w:val="en-US"/>
        </w:rPr>
        <w:t>.</w:t>
      </w:r>
      <w:r w:rsidR="00B54B93">
        <w:rPr>
          <w:rFonts w:asciiTheme="majorBidi" w:hAnsiTheme="majorBidi" w:cstheme="majorBidi"/>
          <w:sz w:val="24"/>
          <w:szCs w:val="24"/>
          <w:lang w:val="en-US"/>
        </w:rPr>
        <w:t xml:space="preserve"> </w:t>
      </w:r>
      <w:r w:rsidR="00B4295C">
        <w:rPr>
          <w:rFonts w:asciiTheme="majorBidi" w:hAnsiTheme="majorBidi" w:cstheme="majorBidi"/>
          <w:sz w:val="24"/>
          <w:szCs w:val="24"/>
          <w:lang w:val="en-US"/>
        </w:rPr>
        <w:t xml:space="preserve">Perdana menteri </w:t>
      </w:r>
      <w:r w:rsidR="00631687">
        <w:rPr>
          <w:rFonts w:asciiTheme="majorBidi" w:hAnsiTheme="majorBidi" w:cstheme="majorBidi"/>
          <w:sz w:val="24"/>
          <w:szCs w:val="24"/>
          <w:lang w:val="en-US"/>
        </w:rPr>
        <w:t xml:space="preserve">pada saat itu </w:t>
      </w:r>
      <w:r w:rsidR="00B4295C">
        <w:rPr>
          <w:rFonts w:asciiTheme="majorBidi" w:hAnsiTheme="majorBidi" w:cstheme="majorBidi"/>
          <w:sz w:val="24"/>
          <w:szCs w:val="24"/>
          <w:lang w:val="en-US"/>
        </w:rPr>
        <w:t>memberi</w:t>
      </w:r>
      <w:r>
        <w:rPr>
          <w:rFonts w:asciiTheme="majorBidi" w:hAnsiTheme="majorBidi" w:cstheme="majorBidi"/>
          <w:sz w:val="24"/>
          <w:szCs w:val="24"/>
          <w:lang w:val="en-US"/>
        </w:rPr>
        <w:t>kan</w:t>
      </w:r>
      <w:r w:rsidR="00B4295C">
        <w:rPr>
          <w:rFonts w:asciiTheme="majorBidi" w:hAnsiTheme="majorBidi" w:cstheme="majorBidi"/>
          <w:sz w:val="24"/>
          <w:szCs w:val="24"/>
          <w:lang w:val="en-US"/>
        </w:rPr>
        <w:t xml:space="preserve"> pandangan dan menyarankan agar interpretasi terhadap isi kandungan al-Qur’an perlu sen</w:t>
      </w:r>
      <w:r>
        <w:rPr>
          <w:rFonts w:asciiTheme="majorBidi" w:hAnsiTheme="majorBidi" w:cstheme="majorBidi"/>
          <w:sz w:val="24"/>
          <w:szCs w:val="24"/>
          <w:lang w:val="en-US"/>
        </w:rPr>
        <w:t>an</w:t>
      </w:r>
      <w:r w:rsidR="00B4295C">
        <w:rPr>
          <w:rFonts w:asciiTheme="majorBidi" w:hAnsiTheme="majorBidi" w:cstheme="majorBidi"/>
          <w:sz w:val="24"/>
          <w:szCs w:val="24"/>
          <w:lang w:val="en-US"/>
        </w:rPr>
        <w:t xml:space="preserve">tiasa dinamik sejajar dengan keunggulan Islam. </w:t>
      </w:r>
      <w:r w:rsidR="001B55FD" w:rsidRPr="00B54B93">
        <w:rPr>
          <w:rFonts w:asciiTheme="majorBidi" w:hAnsiTheme="majorBidi" w:cstheme="majorBidi"/>
          <w:sz w:val="24"/>
          <w:szCs w:val="24"/>
          <w:lang w:val="en-US"/>
        </w:rPr>
        <w:t xml:space="preserve">Berdasarkan </w:t>
      </w:r>
      <w:r>
        <w:rPr>
          <w:rFonts w:asciiTheme="majorBidi" w:hAnsiTheme="majorBidi" w:cstheme="majorBidi"/>
          <w:sz w:val="24"/>
          <w:szCs w:val="24"/>
          <w:lang w:val="en-US"/>
        </w:rPr>
        <w:t>inisiatif</w:t>
      </w:r>
      <w:r w:rsidR="001B55FD" w:rsidRPr="00B54B93">
        <w:rPr>
          <w:rFonts w:asciiTheme="majorBidi" w:hAnsiTheme="majorBidi" w:cstheme="majorBidi"/>
          <w:sz w:val="24"/>
          <w:szCs w:val="24"/>
          <w:lang w:val="en-US"/>
        </w:rPr>
        <w:t xml:space="preserve"> tersebut,</w:t>
      </w:r>
      <w:r w:rsidR="001B55FD" w:rsidRPr="00B54B93">
        <w:rPr>
          <w:rFonts w:asciiTheme="majorBidi" w:hAnsiTheme="majorBidi" w:cstheme="majorBidi"/>
          <w:color w:val="FF0000"/>
          <w:sz w:val="24"/>
          <w:szCs w:val="24"/>
          <w:lang w:val="en-US"/>
        </w:rPr>
        <w:t xml:space="preserve"> </w:t>
      </w:r>
      <w:r w:rsidR="00B54B93" w:rsidRPr="00B54B93">
        <w:rPr>
          <w:rFonts w:asciiTheme="majorBidi" w:hAnsiTheme="majorBidi" w:cstheme="majorBidi"/>
          <w:sz w:val="24"/>
          <w:szCs w:val="24"/>
          <w:lang w:val="en-US"/>
        </w:rPr>
        <w:t>k</w:t>
      </w:r>
      <w:r w:rsidR="001B55FD" w:rsidRPr="00B54B93">
        <w:rPr>
          <w:rFonts w:asciiTheme="majorBidi" w:hAnsiTheme="majorBidi" w:cstheme="majorBidi"/>
          <w:sz w:val="24"/>
          <w:szCs w:val="24"/>
          <w:lang w:val="en-US"/>
        </w:rPr>
        <w:t>ajian dan beberapa sesi perbincangan</w:t>
      </w:r>
      <w:r w:rsidR="00DC5D67">
        <w:rPr>
          <w:rFonts w:asciiTheme="majorBidi" w:hAnsiTheme="majorBidi" w:cstheme="majorBidi"/>
          <w:sz w:val="24"/>
          <w:szCs w:val="24"/>
          <w:lang w:val="en-US"/>
        </w:rPr>
        <w:t xml:space="preserve"> </w:t>
      </w:r>
      <w:r w:rsidR="00B54B93">
        <w:rPr>
          <w:rFonts w:asciiTheme="majorBidi" w:hAnsiTheme="majorBidi" w:cstheme="majorBidi"/>
          <w:sz w:val="24"/>
          <w:szCs w:val="24"/>
          <w:lang w:val="en-US"/>
        </w:rPr>
        <w:t>pun</w:t>
      </w:r>
      <w:r w:rsidR="001B55FD" w:rsidRPr="00B54B93">
        <w:rPr>
          <w:rFonts w:asciiTheme="majorBidi" w:hAnsiTheme="majorBidi" w:cstheme="majorBidi"/>
          <w:sz w:val="24"/>
          <w:szCs w:val="24"/>
          <w:lang w:val="en-US"/>
        </w:rPr>
        <w:t xml:space="preserve"> dilakukan yang akhirnya JAKIM </w:t>
      </w:r>
      <w:r>
        <w:rPr>
          <w:rFonts w:asciiTheme="majorBidi" w:hAnsiTheme="majorBidi" w:cstheme="majorBidi"/>
          <w:sz w:val="24"/>
          <w:szCs w:val="24"/>
          <w:lang w:val="en-US"/>
        </w:rPr>
        <w:t xml:space="preserve">(Jabatan Kemajuan Islam Malaysia) </w:t>
      </w:r>
      <w:r w:rsidR="00682CFE" w:rsidRPr="00B54B93">
        <w:rPr>
          <w:rFonts w:asciiTheme="majorBidi" w:hAnsiTheme="majorBidi" w:cstheme="majorBidi"/>
          <w:sz w:val="24"/>
          <w:szCs w:val="24"/>
          <w:lang w:val="en-US"/>
        </w:rPr>
        <w:t xml:space="preserve">memberikan mandat kepada </w:t>
      </w:r>
      <w:r w:rsidR="00B54B93">
        <w:rPr>
          <w:rFonts w:asciiTheme="majorBidi" w:hAnsiTheme="majorBidi" w:cstheme="majorBidi"/>
          <w:sz w:val="24"/>
          <w:szCs w:val="24"/>
          <w:lang w:val="en-US"/>
        </w:rPr>
        <w:t xml:space="preserve">Abdul Hayei </w:t>
      </w:r>
      <w:r w:rsidR="00F95E82">
        <w:rPr>
          <w:rFonts w:asciiTheme="majorBidi" w:hAnsiTheme="majorBidi" w:cstheme="majorBidi"/>
          <w:sz w:val="24"/>
          <w:szCs w:val="24"/>
          <w:lang w:val="en-US"/>
        </w:rPr>
        <w:t>A.S.</w:t>
      </w:r>
      <w:r w:rsidR="00B54B93">
        <w:rPr>
          <w:rFonts w:asciiTheme="majorBidi" w:hAnsiTheme="majorBidi" w:cstheme="majorBidi"/>
          <w:sz w:val="24"/>
          <w:szCs w:val="24"/>
          <w:lang w:val="en-US"/>
        </w:rPr>
        <w:t xml:space="preserve"> </w:t>
      </w:r>
      <w:r w:rsidR="00682CFE" w:rsidRPr="00B54B93">
        <w:rPr>
          <w:rFonts w:asciiTheme="majorBidi" w:hAnsiTheme="majorBidi" w:cstheme="majorBidi"/>
          <w:sz w:val="24"/>
          <w:szCs w:val="24"/>
          <w:lang w:val="en-US"/>
        </w:rPr>
        <w:t xml:space="preserve"> untuk menyusun kitab tafsir sebagai pedoman kepada ummah dan demi ketinggian Islam di Malaysia</w:t>
      </w:r>
      <w:r w:rsidR="005A5F62">
        <w:rPr>
          <w:rStyle w:val="FootnoteReference"/>
          <w:rFonts w:asciiTheme="majorBidi" w:hAnsiTheme="majorBidi" w:cstheme="majorBidi"/>
          <w:sz w:val="24"/>
          <w:szCs w:val="24"/>
          <w:lang w:val="en-US"/>
        </w:rPr>
        <w:footnoteReference w:id="12"/>
      </w:r>
      <w:r w:rsidR="00682CFE" w:rsidRPr="00B54B93">
        <w:rPr>
          <w:rFonts w:asciiTheme="majorBidi" w:hAnsiTheme="majorBidi" w:cstheme="majorBidi"/>
          <w:sz w:val="24"/>
          <w:szCs w:val="24"/>
          <w:lang w:val="en-US"/>
        </w:rPr>
        <w:t>.</w:t>
      </w:r>
      <w:r w:rsidR="00DC5D67">
        <w:rPr>
          <w:rFonts w:asciiTheme="majorBidi" w:hAnsiTheme="majorBidi" w:cstheme="majorBidi"/>
          <w:sz w:val="24"/>
          <w:szCs w:val="24"/>
          <w:lang w:val="en-US"/>
        </w:rPr>
        <w:t xml:space="preserve">  </w:t>
      </w:r>
    </w:p>
    <w:p w:rsidR="00B54B93" w:rsidRDefault="00B54B93" w:rsidP="00B6376A">
      <w:pPr>
        <w:pStyle w:val="ListParagraph"/>
        <w:tabs>
          <w:tab w:val="left" w:pos="1560"/>
        </w:tabs>
        <w:spacing w:line="480" w:lineRule="auto"/>
        <w:ind w:left="426"/>
        <w:jc w:val="both"/>
        <w:rPr>
          <w:rFonts w:asciiTheme="majorBidi" w:hAnsiTheme="majorBidi" w:cstheme="majorBidi"/>
          <w:sz w:val="24"/>
          <w:szCs w:val="24"/>
          <w:lang w:val="en-US"/>
        </w:rPr>
      </w:pPr>
    </w:p>
    <w:p w:rsidR="00B54B93" w:rsidRPr="00BC6E60" w:rsidRDefault="00100935" w:rsidP="00D35A7C">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 </w:t>
      </w:r>
      <w:r w:rsidR="00B54B93" w:rsidRPr="006C6426">
        <w:rPr>
          <w:rFonts w:asciiTheme="majorBidi" w:hAnsiTheme="majorBidi" w:cstheme="majorBidi"/>
          <w:i/>
          <w:iCs/>
          <w:sz w:val="24"/>
          <w:szCs w:val="24"/>
          <w:lang w:val="en-US"/>
        </w:rPr>
        <w:t>Tafsir Pedoman Muttaqin</w:t>
      </w:r>
      <w:r w:rsidR="00B54B93">
        <w:rPr>
          <w:rFonts w:asciiTheme="majorBidi" w:hAnsiTheme="majorBidi" w:cstheme="majorBidi"/>
          <w:sz w:val="24"/>
          <w:szCs w:val="24"/>
          <w:lang w:val="en-US"/>
        </w:rPr>
        <w:t xml:space="preserve"> </w:t>
      </w:r>
      <w:r w:rsidR="00BC6E60">
        <w:rPr>
          <w:rFonts w:asciiTheme="majorBidi" w:hAnsiTheme="majorBidi" w:cstheme="majorBidi"/>
          <w:sz w:val="24"/>
          <w:szCs w:val="24"/>
          <w:lang w:val="en-US"/>
        </w:rPr>
        <w:t xml:space="preserve">telah </w:t>
      </w:r>
      <w:r w:rsidR="00B54B93">
        <w:rPr>
          <w:rFonts w:asciiTheme="majorBidi" w:hAnsiTheme="majorBidi" w:cstheme="majorBidi"/>
          <w:sz w:val="24"/>
          <w:szCs w:val="24"/>
          <w:lang w:val="en-US"/>
        </w:rPr>
        <w:t xml:space="preserve">diterbitkan </w:t>
      </w:r>
      <w:r w:rsidR="00BC6E60">
        <w:rPr>
          <w:rFonts w:asciiTheme="majorBidi" w:hAnsiTheme="majorBidi" w:cstheme="majorBidi"/>
          <w:sz w:val="24"/>
          <w:szCs w:val="24"/>
          <w:lang w:val="en-US"/>
        </w:rPr>
        <w:t>sebanyak</w:t>
      </w:r>
      <w:r w:rsidR="00B54B93">
        <w:rPr>
          <w:rFonts w:asciiTheme="majorBidi" w:hAnsiTheme="majorBidi" w:cstheme="majorBidi"/>
          <w:sz w:val="24"/>
          <w:szCs w:val="24"/>
          <w:lang w:val="en-US"/>
        </w:rPr>
        <w:t xml:space="preserve"> </w:t>
      </w:r>
      <w:r w:rsidR="00DC5D67">
        <w:rPr>
          <w:rFonts w:asciiTheme="majorBidi" w:hAnsiTheme="majorBidi" w:cstheme="majorBidi"/>
          <w:sz w:val="24"/>
          <w:szCs w:val="24"/>
          <w:lang w:val="en-US"/>
        </w:rPr>
        <w:t>4</w:t>
      </w:r>
      <w:r w:rsidR="00B54B93">
        <w:rPr>
          <w:rFonts w:asciiTheme="majorBidi" w:hAnsiTheme="majorBidi" w:cstheme="majorBidi"/>
          <w:sz w:val="24"/>
          <w:szCs w:val="24"/>
          <w:lang w:val="en-US"/>
        </w:rPr>
        <w:t xml:space="preserve"> juzuk, iaitu juzuk 1 </w:t>
      </w:r>
      <w:r w:rsidR="00BC6E60">
        <w:rPr>
          <w:rFonts w:asciiTheme="majorBidi" w:hAnsiTheme="majorBidi" w:cstheme="majorBidi"/>
          <w:sz w:val="24"/>
          <w:szCs w:val="24"/>
          <w:lang w:val="en-US"/>
        </w:rPr>
        <w:t xml:space="preserve">yang </w:t>
      </w:r>
      <w:r>
        <w:rPr>
          <w:rFonts w:asciiTheme="majorBidi" w:hAnsiTheme="majorBidi" w:cstheme="majorBidi"/>
          <w:sz w:val="24"/>
          <w:szCs w:val="24"/>
          <w:lang w:val="en-US"/>
        </w:rPr>
        <w:t>dimulai dari</w:t>
      </w:r>
      <w:r w:rsidR="00BC6E60">
        <w:rPr>
          <w:rFonts w:asciiTheme="majorBidi" w:hAnsiTheme="majorBidi" w:cstheme="majorBidi"/>
          <w:sz w:val="24"/>
          <w:szCs w:val="24"/>
          <w:lang w:val="en-US"/>
        </w:rPr>
        <w:t xml:space="preserve"> </w:t>
      </w:r>
      <w:r w:rsidR="00BC6E60" w:rsidRPr="007317BC">
        <w:rPr>
          <w:rFonts w:asciiTheme="majorBidi" w:hAnsiTheme="majorBidi" w:cstheme="majorBidi"/>
          <w:i/>
          <w:iCs/>
          <w:sz w:val="24"/>
          <w:szCs w:val="24"/>
          <w:lang w:val="en-US"/>
        </w:rPr>
        <w:t>S</w:t>
      </w:r>
      <w:r w:rsidR="00BC6E60" w:rsidRPr="007317BC">
        <w:rPr>
          <w:rFonts w:ascii="Transliterasi" w:hAnsi="Transliterasi" w:cs="Transliterasi"/>
          <w:i/>
          <w:iCs/>
          <w:sz w:val="24"/>
          <w:szCs w:val="24"/>
          <w:lang w:val="en-US"/>
        </w:rPr>
        <w:t>u</w:t>
      </w:r>
      <w:r w:rsidR="00BC6E60" w:rsidRPr="007317BC">
        <w:rPr>
          <w:rFonts w:asciiTheme="majorBidi" w:hAnsiTheme="majorBidi" w:cstheme="majorBidi"/>
          <w:i/>
          <w:iCs/>
          <w:sz w:val="24"/>
          <w:szCs w:val="24"/>
          <w:lang w:val="en-US"/>
        </w:rPr>
        <w:t>rah al-F</w:t>
      </w:r>
      <w:r w:rsidR="00BC6E60" w:rsidRPr="007317BC">
        <w:rPr>
          <w:rFonts w:ascii="Transliterasi" w:hAnsi="Transliterasi" w:cs="Transliterasi"/>
          <w:i/>
          <w:iCs/>
          <w:sz w:val="24"/>
          <w:szCs w:val="24"/>
          <w:lang w:val="en-US"/>
        </w:rPr>
        <w:t>a</w:t>
      </w:r>
      <w:r w:rsidR="00BC6E60" w:rsidRPr="007317BC">
        <w:rPr>
          <w:rFonts w:asciiTheme="majorBidi" w:hAnsiTheme="majorBidi" w:cstheme="majorBidi"/>
          <w:i/>
          <w:iCs/>
          <w:sz w:val="24"/>
          <w:szCs w:val="24"/>
          <w:lang w:val="en-US"/>
        </w:rPr>
        <w:t>ti</w:t>
      </w:r>
      <w:r w:rsidR="00BC6E60" w:rsidRPr="007317BC">
        <w:rPr>
          <w:rFonts w:ascii="Transliterasi" w:hAnsi="Transliterasi" w:cs="Transliterasi"/>
          <w:i/>
          <w:iCs/>
          <w:sz w:val="24"/>
          <w:szCs w:val="24"/>
          <w:lang w:val="en-US"/>
        </w:rPr>
        <w:t>h</w:t>
      </w:r>
      <w:r w:rsidR="00BC6E60" w:rsidRPr="007317BC">
        <w:rPr>
          <w:rFonts w:asciiTheme="majorBidi" w:hAnsiTheme="majorBidi" w:cstheme="majorBidi"/>
          <w:i/>
          <w:iCs/>
          <w:sz w:val="24"/>
          <w:szCs w:val="24"/>
          <w:lang w:val="en-US"/>
        </w:rPr>
        <w:t>ah</w:t>
      </w:r>
      <w:r w:rsidR="00BC6E60">
        <w:rPr>
          <w:rFonts w:asciiTheme="majorBidi" w:hAnsiTheme="majorBidi" w:cstheme="majorBidi"/>
          <w:sz w:val="24"/>
          <w:szCs w:val="24"/>
          <w:lang w:val="en-US"/>
        </w:rPr>
        <w:t xml:space="preserve"> hingga </w:t>
      </w:r>
      <w:r w:rsidR="00BC6E60" w:rsidRPr="007317BC">
        <w:rPr>
          <w:rFonts w:asciiTheme="majorBidi" w:hAnsiTheme="majorBidi" w:cstheme="majorBidi"/>
          <w:i/>
          <w:iCs/>
          <w:sz w:val="24"/>
          <w:szCs w:val="24"/>
          <w:lang w:val="en-US"/>
        </w:rPr>
        <w:t>S</w:t>
      </w:r>
      <w:r w:rsidR="00BC6E60" w:rsidRPr="007317BC">
        <w:rPr>
          <w:rFonts w:ascii="Transliterasi" w:hAnsi="Transliterasi" w:cs="Transliterasi"/>
          <w:i/>
          <w:iCs/>
          <w:sz w:val="24"/>
          <w:szCs w:val="24"/>
          <w:lang w:val="en-US"/>
        </w:rPr>
        <w:t>u</w:t>
      </w:r>
      <w:r w:rsidR="00BC6E60" w:rsidRPr="007317BC">
        <w:rPr>
          <w:rFonts w:asciiTheme="majorBidi" w:hAnsiTheme="majorBidi" w:cstheme="majorBidi"/>
          <w:i/>
          <w:iCs/>
          <w:sz w:val="24"/>
          <w:szCs w:val="24"/>
          <w:lang w:val="en-US"/>
        </w:rPr>
        <w:t>rah al-Baqarah</w:t>
      </w:r>
      <w:r w:rsidR="00BC6E60">
        <w:rPr>
          <w:rFonts w:asciiTheme="majorBidi" w:hAnsiTheme="majorBidi" w:cstheme="majorBidi"/>
          <w:sz w:val="24"/>
          <w:szCs w:val="24"/>
          <w:lang w:val="en-US"/>
        </w:rPr>
        <w:t xml:space="preserve"> ayat 141, dan  juzuk 2 mentafsirkan </w:t>
      </w:r>
      <w:r w:rsidR="00BC6E60" w:rsidRPr="00BC6E60">
        <w:rPr>
          <w:rFonts w:asciiTheme="majorBidi" w:hAnsiTheme="majorBidi" w:cstheme="majorBidi"/>
          <w:i/>
          <w:iCs/>
          <w:sz w:val="24"/>
          <w:szCs w:val="24"/>
          <w:lang w:val="en-US"/>
        </w:rPr>
        <w:t>S</w:t>
      </w:r>
      <w:r w:rsidR="00BC6E60" w:rsidRPr="00BC6E60">
        <w:rPr>
          <w:rFonts w:ascii="Transliterasi" w:hAnsi="Transliterasi" w:cs="Transliterasi"/>
          <w:i/>
          <w:iCs/>
          <w:sz w:val="24"/>
          <w:szCs w:val="24"/>
          <w:lang w:val="en-US"/>
        </w:rPr>
        <w:t>u</w:t>
      </w:r>
      <w:r w:rsidR="00BC6E60" w:rsidRPr="00BC6E60">
        <w:rPr>
          <w:rFonts w:asciiTheme="majorBidi" w:hAnsiTheme="majorBidi" w:cstheme="majorBidi"/>
          <w:i/>
          <w:iCs/>
          <w:sz w:val="24"/>
          <w:szCs w:val="24"/>
          <w:lang w:val="en-US"/>
        </w:rPr>
        <w:t>rah al-Baqarah</w:t>
      </w:r>
      <w:r w:rsidR="00BC6E60">
        <w:rPr>
          <w:rFonts w:asciiTheme="majorBidi" w:hAnsiTheme="majorBidi" w:cstheme="majorBidi"/>
          <w:sz w:val="24"/>
          <w:szCs w:val="24"/>
          <w:lang w:val="en-US"/>
        </w:rPr>
        <w:t xml:space="preserve"> dar</w:t>
      </w:r>
      <w:r w:rsidR="00A25861">
        <w:rPr>
          <w:rFonts w:asciiTheme="majorBidi" w:hAnsiTheme="majorBidi" w:cstheme="majorBidi"/>
          <w:sz w:val="24"/>
          <w:szCs w:val="24"/>
          <w:lang w:val="en-US"/>
        </w:rPr>
        <w:t>i</w:t>
      </w:r>
      <w:r>
        <w:rPr>
          <w:rFonts w:asciiTheme="majorBidi" w:hAnsiTheme="majorBidi" w:cstheme="majorBidi"/>
          <w:sz w:val="24"/>
          <w:szCs w:val="24"/>
          <w:lang w:val="en-US"/>
        </w:rPr>
        <w:t xml:space="preserve"> </w:t>
      </w:r>
      <w:r w:rsidR="00A25861">
        <w:rPr>
          <w:rFonts w:asciiTheme="majorBidi" w:hAnsiTheme="majorBidi" w:cstheme="majorBidi"/>
          <w:sz w:val="24"/>
          <w:szCs w:val="24"/>
          <w:lang w:val="en-US"/>
        </w:rPr>
        <w:t>ayat 142 s</w:t>
      </w:r>
      <w:r>
        <w:rPr>
          <w:rFonts w:asciiTheme="majorBidi" w:hAnsiTheme="majorBidi" w:cstheme="majorBidi"/>
          <w:sz w:val="24"/>
          <w:szCs w:val="24"/>
          <w:lang w:val="en-US"/>
        </w:rPr>
        <w:t>ampai</w:t>
      </w:r>
      <w:r w:rsidR="00A25861">
        <w:rPr>
          <w:rFonts w:asciiTheme="majorBidi" w:hAnsiTheme="majorBidi" w:cstheme="majorBidi"/>
          <w:sz w:val="24"/>
          <w:szCs w:val="24"/>
          <w:lang w:val="en-US"/>
        </w:rPr>
        <w:t xml:space="preserve"> ayat 286</w:t>
      </w:r>
      <w:r w:rsidR="00BC6E6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Sedangkan </w:t>
      </w:r>
      <w:r w:rsidR="00BC6E60" w:rsidRPr="00BC6E60">
        <w:rPr>
          <w:rFonts w:asciiTheme="majorBidi" w:hAnsiTheme="majorBidi" w:cstheme="majorBidi"/>
          <w:sz w:val="24"/>
          <w:szCs w:val="24"/>
          <w:lang w:val="en-US"/>
        </w:rPr>
        <w:t xml:space="preserve">juzuk 28 </w:t>
      </w:r>
      <w:r>
        <w:rPr>
          <w:rFonts w:asciiTheme="majorBidi" w:hAnsiTheme="majorBidi" w:cstheme="majorBidi"/>
          <w:sz w:val="24"/>
          <w:szCs w:val="24"/>
          <w:lang w:val="en-US"/>
        </w:rPr>
        <w:t>dimulai dari</w:t>
      </w:r>
      <w:r w:rsidR="00BC6E60" w:rsidRPr="00BC6E60">
        <w:rPr>
          <w:rFonts w:asciiTheme="majorBidi" w:hAnsiTheme="majorBidi" w:cstheme="majorBidi"/>
          <w:sz w:val="24"/>
          <w:szCs w:val="24"/>
          <w:lang w:val="en-US"/>
        </w:rPr>
        <w:t xml:space="preserve"> </w:t>
      </w:r>
      <w:r w:rsidR="00BC6E60" w:rsidRPr="00BC6E60">
        <w:rPr>
          <w:rFonts w:asciiTheme="majorBidi" w:hAnsiTheme="majorBidi" w:cstheme="majorBidi"/>
          <w:i/>
          <w:iCs/>
          <w:sz w:val="24"/>
          <w:szCs w:val="24"/>
          <w:lang w:val="en-US"/>
        </w:rPr>
        <w:t>S</w:t>
      </w:r>
      <w:r w:rsidR="00BC6E60" w:rsidRPr="00BC6E60">
        <w:rPr>
          <w:rFonts w:ascii="Transliterasi" w:hAnsi="Transliterasi" w:cs="Transliterasi"/>
          <w:i/>
          <w:iCs/>
          <w:sz w:val="24"/>
          <w:szCs w:val="24"/>
          <w:lang w:val="en-US"/>
        </w:rPr>
        <w:t>u</w:t>
      </w:r>
      <w:r w:rsidR="00BC6E60" w:rsidRPr="00BC6E60">
        <w:rPr>
          <w:rFonts w:asciiTheme="majorBidi" w:hAnsiTheme="majorBidi" w:cstheme="majorBidi"/>
          <w:i/>
          <w:iCs/>
          <w:sz w:val="24"/>
          <w:szCs w:val="24"/>
          <w:lang w:val="en-US"/>
        </w:rPr>
        <w:t>rah al-M</w:t>
      </w:r>
      <w:r w:rsidR="00BC6E60" w:rsidRPr="00BC6E60">
        <w:rPr>
          <w:rFonts w:ascii="Transliterasi" w:hAnsi="Transliterasi" w:cs="Transliterasi"/>
          <w:i/>
          <w:iCs/>
          <w:sz w:val="24"/>
          <w:szCs w:val="24"/>
          <w:lang w:val="en-US"/>
        </w:rPr>
        <w:t>u</w:t>
      </w:r>
      <w:r w:rsidR="00BC6E60" w:rsidRPr="00BC6E60">
        <w:rPr>
          <w:rFonts w:asciiTheme="majorBidi" w:hAnsiTheme="majorBidi" w:cstheme="majorBidi"/>
          <w:i/>
          <w:iCs/>
          <w:sz w:val="24"/>
          <w:szCs w:val="24"/>
          <w:lang w:val="en-US"/>
        </w:rPr>
        <w:t>jadalah</w:t>
      </w:r>
      <w:r w:rsidR="00BC6E60" w:rsidRPr="00BC6E60">
        <w:rPr>
          <w:rFonts w:asciiTheme="majorBidi" w:hAnsiTheme="majorBidi" w:cstheme="majorBidi"/>
          <w:sz w:val="24"/>
          <w:szCs w:val="24"/>
          <w:lang w:val="en-US"/>
        </w:rPr>
        <w:t xml:space="preserve"> hingga </w:t>
      </w:r>
      <w:r w:rsidR="00BC6E60" w:rsidRPr="00BC6E60">
        <w:rPr>
          <w:rFonts w:asciiTheme="majorBidi" w:hAnsiTheme="majorBidi" w:cstheme="majorBidi"/>
          <w:i/>
          <w:iCs/>
          <w:sz w:val="24"/>
          <w:szCs w:val="24"/>
          <w:lang w:val="en-US"/>
        </w:rPr>
        <w:t>S</w:t>
      </w:r>
      <w:r w:rsidR="00BC6E60" w:rsidRPr="00BC6E60">
        <w:rPr>
          <w:rFonts w:ascii="Transliterasi" w:hAnsi="Transliterasi" w:cs="Transliterasi"/>
          <w:i/>
          <w:iCs/>
          <w:sz w:val="24"/>
          <w:szCs w:val="24"/>
          <w:lang w:val="en-US"/>
        </w:rPr>
        <w:t>u</w:t>
      </w:r>
      <w:r w:rsidR="00BC6E60" w:rsidRPr="00BC6E60">
        <w:rPr>
          <w:rFonts w:asciiTheme="majorBidi" w:hAnsiTheme="majorBidi" w:cstheme="majorBidi"/>
          <w:i/>
          <w:iCs/>
          <w:sz w:val="24"/>
          <w:szCs w:val="24"/>
          <w:lang w:val="en-US"/>
        </w:rPr>
        <w:t>rah al-Ta</w:t>
      </w:r>
      <w:r w:rsidR="00BC6E60" w:rsidRPr="00BC6E60">
        <w:rPr>
          <w:rFonts w:ascii="Transliterasi" w:hAnsi="Transliterasi" w:cs="Transliterasi"/>
          <w:i/>
          <w:iCs/>
          <w:sz w:val="24"/>
          <w:szCs w:val="24"/>
          <w:lang w:val="en-US"/>
        </w:rPr>
        <w:t>h</w:t>
      </w:r>
      <w:r w:rsidR="00BC6E60" w:rsidRPr="00BC6E60">
        <w:rPr>
          <w:rFonts w:asciiTheme="majorBidi" w:hAnsiTheme="majorBidi" w:cstheme="majorBidi"/>
          <w:i/>
          <w:iCs/>
          <w:sz w:val="24"/>
          <w:szCs w:val="24"/>
          <w:lang w:val="en-US"/>
        </w:rPr>
        <w:t>r</w:t>
      </w:r>
      <w:r w:rsidR="00BC6E60" w:rsidRPr="00BC6E60">
        <w:rPr>
          <w:rFonts w:ascii="Transliterasi" w:hAnsi="Transliterasi" w:cs="Transliterasi"/>
          <w:i/>
          <w:iCs/>
          <w:sz w:val="24"/>
          <w:szCs w:val="24"/>
          <w:lang w:val="en-US"/>
        </w:rPr>
        <w:t>i</w:t>
      </w:r>
      <w:r w:rsidR="00BC6E60" w:rsidRPr="00BC6E60">
        <w:rPr>
          <w:rFonts w:asciiTheme="majorBidi" w:hAnsiTheme="majorBidi" w:cstheme="majorBidi"/>
          <w:i/>
          <w:iCs/>
          <w:sz w:val="24"/>
          <w:szCs w:val="24"/>
          <w:lang w:val="en-US"/>
        </w:rPr>
        <w:t>m</w:t>
      </w:r>
      <w:r w:rsidR="00BC6E60" w:rsidRPr="00BC6E60">
        <w:rPr>
          <w:rFonts w:asciiTheme="majorBidi" w:hAnsiTheme="majorBidi" w:cstheme="majorBidi"/>
          <w:sz w:val="24"/>
          <w:szCs w:val="24"/>
          <w:lang w:val="en-US"/>
        </w:rPr>
        <w:t xml:space="preserve">, dan juzuk 29 </w:t>
      </w:r>
      <w:r w:rsidR="00BC6E60">
        <w:rPr>
          <w:rFonts w:asciiTheme="majorBidi" w:hAnsiTheme="majorBidi" w:cstheme="majorBidi"/>
          <w:sz w:val="24"/>
          <w:szCs w:val="24"/>
          <w:lang w:val="en-US"/>
        </w:rPr>
        <w:t>mentafsirkan</w:t>
      </w:r>
      <w:r w:rsidR="00BC6E60" w:rsidRPr="00BC6E60">
        <w:rPr>
          <w:rFonts w:asciiTheme="majorBidi" w:hAnsiTheme="majorBidi" w:cstheme="majorBidi"/>
          <w:sz w:val="24"/>
          <w:szCs w:val="24"/>
          <w:lang w:val="en-US"/>
        </w:rPr>
        <w:t xml:space="preserve"> </w:t>
      </w:r>
      <w:r w:rsidR="00BC6E60" w:rsidRPr="00BC6E60">
        <w:rPr>
          <w:rFonts w:asciiTheme="majorBidi" w:hAnsiTheme="majorBidi" w:cstheme="majorBidi"/>
          <w:i/>
          <w:iCs/>
          <w:sz w:val="24"/>
          <w:szCs w:val="24"/>
          <w:lang w:val="en-US"/>
        </w:rPr>
        <w:lastRenderedPageBreak/>
        <w:t>S</w:t>
      </w:r>
      <w:r w:rsidR="00BC6E60" w:rsidRPr="00BC6E60">
        <w:rPr>
          <w:rFonts w:ascii="Transliterasi" w:hAnsi="Transliterasi" w:cs="Transliterasi"/>
          <w:i/>
          <w:iCs/>
          <w:sz w:val="24"/>
          <w:szCs w:val="24"/>
          <w:lang w:val="en-US"/>
        </w:rPr>
        <w:t>u</w:t>
      </w:r>
      <w:r w:rsidR="00BC6E60" w:rsidRPr="00BC6E60">
        <w:rPr>
          <w:rFonts w:asciiTheme="majorBidi" w:hAnsiTheme="majorBidi" w:cstheme="majorBidi"/>
          <w:i/>
          <w:iCs/>
          <w:sz w:val="24"/>
          <w:szCs w:val="24"/>
          <w:lang w:val="en-US"/>
        </w:rPr>
        <w:t>rah al-Mulk</w:t>
      </w:r>
      <w:r w:rsidR="00BC6E60" w:rsidRPr="00BC6E60">
        <w:rPr>
          <w:rFonts w:asciiTheme="majorBidi" w:hAnsiTheme="majorBidi" w:cstheme="majorBidi"/>
          <w:sz w:val="24"/>
          <w:szCs w:val="24"/>
          <w:lang w:val="en-US"/>
        </w:rPr>
        <w:t xml:space="preserve"> </w:t>
      </w:r>
      <w:r>
        <w:rPr>
          <w:rFonts w:asciiTheme="majorBidi" w:hAnsiTheme="majorBidi" w:cstheme="majorBidi"/>
          <w:sz w:val="24"/>
          <w:szCs w:val="24"/>
          <w:lang w:val="en-US"/>
        </w:rPr>
        <w:t>sampai kepada</w:t>
      </w:r>
      <w:r w:rsidR="00BC6E60" w:rsidRPr="00BC6E60">
        <w:rPr>
          <w:rFonts w:asciiTheme="majorBidi" w:hAnsiTheme="majorBidi" w:cstheme="majorBidi"/>
          <w:sz w:val="24"/>
          <w:szCs w:val="24"/>
          <w:lang w:val="en-US"/>
        </w:rPr>
        <w:t xml:space="preserve"> </w:t>
      </w:r>
      <w:r w:rsidR="00BC6E60" w:rsidRPr="00BC6E60">
        <w:rPr>
          <w:rFonts w:asciiTheme="majorBidi" w:hAnsiTheme="majorBidi" w:cstheme="majorBidi"/>
          <w:i/>
          <w:iCs/>
          <w:sz w:val="24"/>
          <w:szCs w:val="24"/>
          <w:lang w:val="en-US"/>
        </w:rPr>
        <w:t>S</w:t>
      </w:r>
      <w:r w:rsidR="00BC6E60" w:rsidRPr="00BC6E60">
        <w:rPr>
          <w:rFonts w:ascii="Transliterasi" w:hAnsi="Transliterasi" w:cs="Transliterasi"/>
          <w:i/>
          <w:iCs/>
          <w:sz w:val="24"/>
          <w:szCs w:val="24"/>
          <w:lang w:val="en-US"/>
        </w:rPr>
        <w:t>u</w:t>
      </w:r>
      <w:r w:rsidR="00BC6E60" w:rsidRPr="00BC6E60">
        <w:rPr>
          <w:rFonts w:asciiTheme="majorBidi" w:hAnsiTheme="majorBidi" w:cstheme="majorBidi"/>
          <w:i/>
          <w:iCs/>
          <w:sz w:val="24"/>
          <w:szCs w:val="24"/>
          <w:lang w:val="en-US"/>
        </w:rPr>
        <w:t>rah al-Mursal</w:t>
      </w:r>
      <w:r w:rsidR="00BC6E60" w:rsidRPr="00BC6E60">
        <w:rPr>
          <w:rFonts w:ascii="Transliterasi" w:hAnsi="Transliterasi" w:cs="Transliterasi"/>
          <w:i/>
          <w:iCs/>
          <w:sz w:val="24"/>
          <w:szCs w:val="24"/>
          <w:lang w:val="en-US"/>
        </w:rPr>
        <w:t>a</w:t>
      </w:r>
      <w:r w:rsidR="00BC6E60" w:rsidRPr="00BC6E60">
        <w:rPr>
          <w:rFonts w:asciiTheme="majorBidi" w:hAnsiTheme="majorBidi" w:cstheme="majorBidi"/>
          <w:i/>
          <w:iCs/>
          <w:sz w:val="24"/>
          <w:szCs w:val="24"/>
          <w:lang w:val="en-US"/>
        </w:rPr>
        <w:t>t</w:t>
      </w:r>
      <w:r w:rsidR="00BC6E60" w:rsidRPr="00BC6E60">
        <w:rPr>
          <w:rFonts w:asciiTheme="majorBidi" w:hAnsiTheme="majorBidi" w:cstheme="majorBidi"/>
          <w:sz w:val="24"/>
          <w:szCs w:val="24"/>
          <w:lang w:val="en-US"/>
        </w:rPr>
        <w:t>.</w:t>
      </w:r>
      <w:r w:rsidR="00BC6E60">
        <w:rPr>
          <w:rFonts w:asciiTheme="majorBidi" w:hAnsiTheme="majorBidi" w:cstheme="majorBidi"/>
          <w:sz w:val="24"/>
          <w:szCs w:val="24"/>
          <w:lang w:val="en-US"/>
        </w:rPr>
        <w:t xml:space="preserve"> </w:t>
      </w:r>
      <w:r w:rsidR="001F62D5">
        <w:rPr>
          <w:rFonts w:asciiTheme="majorBidi" w:hAnsiTheme="majorBidi" w:cstheme="majorBidi"/>
          <w:sz w:val="24"/>
          <w:szCs w:val="24"/>
          <w:lang w:val="en-US"/>
        </w:rPr>
        <w:t xml:space="preserve">Sementara </w:t>
      </w:r>
      <w:r w:rsidR="00B54B93" w:rsidRPr="00BC6E60">
        <w:rPr>
          <w:rFonts w:asciiTheme="majorBidi" w:hAnsiTheme="majorBidi" w:cstheme="majorBidi"/>
          <w:sz w:val="24"/>
          <w:szCs w:val="24"/>
          <w:lang w:val="en-US"/>
        </w:rPr>
        <w:t xml:space="preserve"> juzuk 3</w:t>
      </w:r>
      <w:r w:rsidR="00862E8F">
        <w:rPr>
          <w:rFonts w:asciiTheme="majorBidi" w:hAnsiTheme="majorBidi" w:cstheme="majorBidi"/>
          <w:sz w:val="24"/>
          <w:szCs w:val="24"/>
          <w:lang w:val="en-US"/>
        </w:rPr>
        <w:t xml:space="preserve"> </w:t>
      </w:r>
      <w:r w:rsidR="00B54B93" w:rsidRPr="00BC6E60">
        <w:rPr>
          <w:rFonts w:asciiTheme="majorBidi" w:hAnsiTheme="majorBidi" w:cstheme="majorBidi"/>
          <w:sz w:val="24"/>
          <w:szCs w:val="24"/>
          <w:lang w:val="en-US"/>
        </w:rPr>
        <w:t xml:space="preserve">dan 4 belum diterbitkan tetapi </w:t>
      </w:r>
      <w:r>
        <w:rPr>
          <w:rFonts w:asciiTheme="majorBidi" w:hAnsiTheme="majorBidi" w:cstheme="majorBidi"/>
          <w:sz w:val="24"/>
          <w:szCs w:val="24"/>
          <w:lang w:val="en-US"/>
        </w:rPr>
        <w:t>majlis pentashihannya</w:t>
      </w:r>
      <w:r w:rsidR="00B54B93" w:rsidRPr="00BC6E60">
        <w:rPr>
          <w:rFonts w:asciiTheme="majorBidi" w:hAnsiTheme="majorBidi" w:cstheme="majorBidi"/>
          <w:sz w:val="24"/>
          <w:szCs w:val="24"/>
          <w:lang w:val="en-US"/>
        </w:rPr>
        <w:t xml:space="preserve"> telah diadakan pada </w:t>
      </w:r>
      <w:r>
        <w:rPr>
          <w:rFonts w:asciiTheme="majorBidi" w:hAnsiTheme="majorBidi" w:cstheme="majorBidi"/>
          <w:sz w:val="24"/>
          <w:szCs w:val="24"/>
          <w:lang w:val="en-US"/>
        </w:rPr>
        <w:t xml:space="preserve">tanggal </w:t>
      </w:r>
      <w:r w:rsidR="00B54B93" w:rsidRPr="00BC6E60">
        <w:rPr>
          <w:rFonts w:asciiTheme="majorBidi" w:hAnsiTheme="majorBidi" w:cstheme="majorBidi"/>
          <w:sz w:val="24"/>
          <w:szCs w:val="24"/>
          <w:lang w:val="en-US"/>
        </w:rPr>
        <w:t>6 hingga 8 April 2009 di Hotel Pan Pacipic, KLIA, Sepang, Selangor, Malaysia</w:t>
      </w:r>
      <w:r w:rsidR="00B54B93">
        <w:rPr>
          <w:rStyle w:val="FootnoteReference"/>
          <w:rFonts w:asciiTheme="majorBidi" w:hAnsiTheme="majorBidi" w:cstheme="majorBidi"/>
          <w:sz w:val="24"/>
          <w:szCs w:val="24"/>
          <w:lang w:val="en-US"/>
        </w:rPr>
        <w:footnoteReference w:id="13"/>
      </w:r>
      <w:r w:rsidR="00B54B93" w:rsidRPr="00BC6E60">
        <w:rPr>
          <w:rFonts w:asciiTheme="majorBidi" w:hAnsiTheme="majorBidi" w:cstheme="majorBidi"/>
          <w:sz w:val="24"/>
          <w:szCs w:val="24"/>
          <w:lang w:val="en-US"/>
        </w:rPr>
        <w:t xml:space="preserve">. </w:t>
      </w:r>
    </w:p>
    <w:p w:rsidR="00B54B93" w:rsidRDefault="00B54B93" w:rsidP="00862E8F">
      <w:pPr>
        <w:pStyle w:val="ListParagraph"/>
        <w:tabs>
          <w:tab w:val="left" w:pos="1560"/>
        </w:tabs>
        <w:spacing w:line="480" w:lineRule="auto"/>
        <w:ind w:left="0" w:firstLine="567"/>
        <w:jc w:val="both"/>
        <w:rPr>
          <w:rFonts w:asciiTheme="majorBidi" w:hAnsiTheme="majorBidi" w:cstheme="majorBidi"/>
          <w:sz w:val="24"/>
          <w:szCs w:val="24"/>
          <w:lang w:val="en-US"/>
        </w:rPr>
      </w:pPr>
    </w:p>
    <w:p w:rsidR="005A5F62" w:rsidRDefault="00B54B93" w:rsidP="00D35A7C">
      <w:pPr>
        <w:pStyle w:val="ListParagraph"/>
        <w:tabs>
          <w:tab w:val="left" w:pos="1560"/>
        </w:tabs>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Pene</w:t>
      </w:r>
      <w:r w:rsidR="006616F5">
        <w:rPr>
          <w:rFonts w:asciiTheme="majorBidi" w:hAnsiTheme="majorBidi" w:cstheme="majorBidi"/>
          <w:sz w:val="24"/>
          <w:szCs w:val="24"/>
          <w:lang w:val="en-US"/>
        </w:rPr>
        <w:t>r</w:t>
      </w:r>
      <w:r>
        <w:rPr>
          <w:rFonts w:asciiTheme="majorBidi" w:hAnsiTheme="majorBidi" w:cstheme="majorBidi"/>
          <w:sz w:val="24"/>
          <w:szCs w:val="24"/>
          <w:lang w:val="en-US"/>
        </w:rPr>
        <w:t xml:space="preserve">bitan pertama </w:t>
      </w:r>
      <w:r w:rsidRPr="00FA58BA">
        <w:rPr>
          <w:rFonts w:asciiTheme="majorBidi" w:hAnsiTheme="majorBidi" w:cstheme="majorBidi"/>
          <w:i/>
          <w:iCs/>
          <w:sz w:val="24"/>
          <w:szCs w:val="24"/>
          <w:lang w:val="en-US"/>
        </w:rPr>
        <w:t>Tafsir Pedoman Muttaqin</w:t>
      </w:r>
      <w:r>
        <w:rPr>
          <w:rFonts w:asciiTheme="majorBidi" w:hAnsiTheme="majorBidi" w:cstheme="majorBidi"/>
          <w:sz w:val="24"/>
          <w:szCs w:val="24"/>
          <w:lang w:val="en-US"/>
        </w:rPr>
        <w:t xml:space="preserve"> juzuk 1 dan 2 pada tahun 2008 oleh JAKIM (Jabatan Kemajuan Islam Malaysia), Kuala Lumpur, Malaysia. </w:t>
      </w:r>
      <w:r w:rsidR="00100935">
        <w:rPr>
          <w:rFonts w:asciiTheme="majorBidi" w:hAnsiTheme="majorBidi" w:cstheme="majorBidi"/>
          <w:sz w:val="24"/>
          <w:szCs w:val="24"/>
          <w:lang w:val="en-US"/>
        </w:rPr>
        <w:t>sedangkan</w:t>
      </w:r>
      <w:r>
        <w:rPr>
          <w:rFonts w:asciiTheme="majorBidi" w:hAnsiTheme="majorBidi" w:cstheme="majorBidi"/>
          <w:sz w:val="24"/>
          <w:szCs w:val="24"/>
          <w:lang w:val="en-US"/>
        </w:rPr>
        <w:t xml:space="preserve"> terbitan keduanya pada tahun 2010 oleh penerbit yang sama</w:t>
      </w:r>
      <w:r>
        <w:rPr>
          <w:rStyle w:val="FootnoteReference"/>
          <w:rFonts w:asciiTheme="majorBidi" w:hAnsiTheme="majorBidi" w:cstheme="majorBidi"/>
          <w:sz w:val="24"/>
          <w:szCs w:val="24"/>
          <w:lang w:val="en-US"/>
        </w:rPr>
        <w:footnoteReference w:id="14"/>
      </w:r>
      <w:r>
        <w:rPr>
          <w:rFonts w:asciiTheme="majorBidi" w:hAnsiTheme="majorBidi" w:cstheme="majorBidi"/>
          <w:sz w:val="24"/>
          <w:szCs w:val="24"/>
          <w:lang w:val="en-US"/>
        </w:rPr>
        <w:t xml:space="preserve">. </w:t>
      </w:r>
      <w:r w:rsidR="00DC5D67">
        <w:rPr>
          <w:rFonts w:asciiTheme="majorBidi" w:hAnsiTheme="majorBidi" w:cstheme="majorBidi"/>
          <w:sz w:val="24"/>
          <w:szCs w:val="24"/>
          <w:lang w:val="en-US"/>
        </w:rPr>
        <w:t xml:space="preserve">Sementara juzuk 28 dan 29 telah diterbitkan </w:t>
      </w:r>
      <w:r w:rsidR="006616F5">
        <w:rPr>
          <w:rFonts w:asciiTheme="majorBidi" w:hAnsiTheme="majorBidi" w:cstheme="majorBidi"/>
          <w:sz w:val="24"/>
          <w:szCs w:val="24"/>
          <w:lang w:val="en-US"/>
        </w:rPr>
        <w:t>oleh Utusan Pulications</w:t>
      </w:r>
      <w:r w:rsidR="00AE0541">
        <w:rPr>
          <w:rFonts w:asciiTheme="majorBidi" w:hAnsiTheme="majorBidi" w:cstheme="majorBidi"/>
          <w:sz w:val="24"/>
          <w:szCs w:val="24"/>
          <w:lang w:val="en-US"/>
        </w:rPr>
        <w:t xml:space="preserve"> </w:t>
      </w:r>
      <w:r w:rsidR="006616F5">
        <w:rPr>
          <w:rFonts w:asciiTheme="majorBidi" w:hAnsiTheme="majorBidi" w:cstheme="majorBidi"/>
          <w:sz w:val="24"/>
          <w:szCs w:val="24"/>
          <w:lang w:val="en-US"/>
        </w:rPr>
        <w:t>lebih awal sebelum penerbitan juzuk 1 dan 2</w:t>
      </w:r>
      <w:r w:rsidR="00100935">
        <w:rPr>
          <w:rFonts w:asciiTheme="majorBidi" w:hAnsiTheme="majorBidi" w:cstheme="majorBidi"/>
          <w:sz w:val="24"/>
          <w:szCs w:val="24"/>
          <w:lang w:val="en-US"/>
        </w:rPr>
        <w:t xml:space="preserve">, yaitu </w:t>
      </w:r>
      <w:r w:rsidR="006616F5">
        <w:rPr>
          <w:rFonts w:asciiTheme="majorBidi" w:hAnsiTheme="majorBidi" w:cstheme="majorBidi"/>
          <w:sz w:val="24"/>
          <w:szCs w:val="24"/>
          <w:lang w:val="en-US"/>
        </w:rPr>
        <w:t>pada tahun 2003</w:t>
      </w:r>
      <w:r w:rsidR="00100935">
        <w:rPr>
          <w:rFonts w:asciiTheme="majorBidi" w:hAnsiTheme="majorBidi" w:cstheme="majorBidi"/>
          <w:sz w:val="24"/>
          <w:szCs w:val="24"/>
          <w:lang w:val="en-US"/>
        </w:rPr>
        <w:t>.</w:t>
      </w:r>
      <w:r w:rsidR="006616F5">
        <w:rPr>
          <w:rFonts w:asciiTheme="majorBidi" w:hAnsiTheme="majorBidi" w:cstheme="majorBidi"/>
          <w:sz w:val="24"/>
          <w:szCs w:val="24"/>
          <w:lang w:val="en-US"/>
        </w:rPr>
        <w:t xml:space="preserve"> </w:t>
      </w:r>
      <w:r>
        <w:rPr>
          <w:rFonts w:asciiTheme="majorBidi" w:hAnsiTheme="majorBidi" w:cstheme="majorBidi"/>
          <w:sz w:val="24"/>
          <w:szCs w:val="24"/>
          <w:lang w:val="en-US"/>
        </w:rPr>
        <w:t>Tafsir ini akan diterbitkan sebanyak 30 juzuk</w:t>
      </w:r>
      <w:r w:rsidR="006616F5">
        <w:rPr>
          <w:rFonts w:asciiTheme="majorBidi" w:hAnsiTheme="majorBidi" w:cstheme="majorBidi"/>
          <w:sz w:val="24"/>
          <w:szCs w:val="24"/>
          <w:lang w:val="en-US"/>
        </w:rPr>
        <w:t xml:space="preserve"> yang </w:t>
      </w:r>
      <w:r>
        <w:rPr>
          <w:rFonts w:asciiTheme="majorBidi" w:hAnsiTheme="majorBidi" w:cstheme="majorBidi"/>
          <w:sz w:val="24"/>
          <w:szCs w:val="24"/>
          <w:lang w:val="en-US"/>
        </w:rPr>
        <w:t xml:space="preserve">penerbitan terakhirnya </w:t>
      </w:r>
      <w:r w:rsidR="003E47CF">
        <w:rPr>
          <w:rFonts w:asciiTheme="majorBidi" w:hAnsiTheme="majorBidi" w:cstheme="majorBidi"/>
          <w:sz w:val="24"/>
          <w:szCs w:val="24"/>
          <w:lang w:val="en-US"/>
        </w:rPr>
        <w:t>diprediksi</w:t>
      </w:r>
      <w:r w:rsidR="006616F5">
        <w:rPr>
          <w:rFonts w:asciiTheme="majorBidi" w:hAnsiTheme="majorBidi" w:cstheme="majorBidi"/>
          <w:sz w:val="24"/>
          <w:szCs w:val="24"/>
          <w:lang w:val="en-US"/>
        </w:rPr>
        <w:t xml:space="preserve"> </w:t>
      </w:r>
      <w:r>
        <w:rPr>
          <w:rFonts w:asciiTheme="majorBidi" w:hAnsiTheme="majorBidi" w:cstheme="majorBidi"/>
          <w:sz w:val="24"/>
          <w:szCs w:val="24"/>
          <w:lang w:val="en-US"/>
        </w:rPr>
        <w:t>pada tahun 2022</w:t>
      </w:r>
      <w:r>
        <w:rPr>
          <w:rStyle w:val="FootnoteReference"/>
          <w:rFonts w:asciiTheme="majorBidi" w:hAnsiTheme="majorBidi" w:cstheme="majorBidi"/>
          <w:sz w:val="24"/>
          <w:szCs w:val="24"/>
          <w:lang w:val="en-US"/>
        </w:rPr>
        <w:footnoteReference w:id="15"/>
      </w:r>
      <w:r>
        <w:rPr>
          <w:rFonts w:asciiTheme="majorBidi" w:hAnsiTheme="majorBidi" w:cstheme="majorBidi"/>
          <w:sz w:val="24"/>
          <w:szCs w:val="24"/>
          <w:lang w:val="en-US"/>
        </w:rPr>
        <w:t xml:space="preserve">. </w:t>
      </w:r>
      <w:r w:rsidR="001B55FD">
        <w:rPr>
          <w:rFonts w:asciiTheme="majorBidi" w:hAnsiTheme="majorBidi" w:cstheme="majorBidi"/>
          <w:sz w:val="24"/>
          <w:szCs w:val="24"/>
          <w:lang w:val="en-US"/>
        </w:rPr>
        <w:t xml:space="preserve">  </w:t>
      </w:r>
      <w:r w:rsidR="00DE176A">
        <w:rPr>
          <w:rFonts w:asciiTheme="majorBidi" w:hAnsiTheme="majorBidi" w:cstheme="majorBidi"/>
          <w:sz w:val="24"/>
          <w:szCs w:val="24"/>
          <w:lang w:val="en-US"/>
        </w:rPr>
        <w:t xml:space="preserve"> </w:t>
      </w:r>
      <w:r w:rsidR="00B416A1" w:rsidRPr="00E37AA4">
        <w:rPr>
          <w:rFonts w:asciiTheme="majorBidi" w:hAnsiTheme="majorBidi" w:cstheme="majorBidi"/>
          <w:sz w:val="24"/>
          <w:szCs w:val="24"/>
          <w:lang w:val="en-US"/>
        </w:rPr>
        <w:t xml:space="preserve">     </w:t>
      </w:r>
    </w:p>
    <w:p w:rsidR="00D35A7C" w:rsidRPr="00D35A7C" w:rsidRDefault="00D35A7C" w:rsidP="00D35A7C">
      <w:pPr>
        <w:pStyle w:val="ListParagraph"/>
        <w:tabs>
          <w:tab w:val="left" w:pos="1560"/>
        </w:tabs>
        <w:ind w:left="0" w:firstLine="567"/>
        <w:jc w:val="both"/>
        <w:rPr>
          <w:rFonts w:asciiTheme="majorBidi" w:hAnsiTheme="majorBidi" w:cstheme="majorBidi"/>
          <w:sz w:val="24"/>
          <w:szCs w:val="24"/>
          <w:lang w:val="en-US"/>
        </w:rPr>
      </w:pPr>
    </w:p>
    <w:p w:rsidR="005A5F62" w:rsidRPr="00D35A7C" w:rsidRDefault="005A5F62" w:rsidP="00D35A7C">
      <w:pPr>
        <w:pStyle w:val="ListParagraph"/>
        <w:numPr>
          <w:ilvl w:val="1"/>
          <w:numId w:val="12"/>
        </w:numPr>
        <w:tabs>
          <w:tab w:val="left" w:pos="1560"/>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Metodologi Pentafsiran</w:t>
      </w:r>
    </w:p>
    <w:p w:rsidR="00353FC8" w:rsidRDefault="007F715C" w:rsidP="00631687">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 </w:t>
      </w:r>
      <w:r w:rsidR="00CA1F4F" w:rsidRPr="007F715C">
        <w:rPr>
          <w:rFonts w:asciiTheme="majorBidi" w:hAnsiTheme="majorBidi" w:cstheme="majorBidi"/>
          <w:i/>
          <w:iCs/>
          <w:sz w:val="24"/>
          <w:szCs w:val="24"/>
          <w:lang w:val="en-US"/>
        </w:rPr>
        <w:t xml:space="preserve">Tafsir Pedoman Muttaqin </w:t>
      </w:r>
      <w:r w:rsidR="00CA1F4F">
        <w:rPr>
          <w:rFonts w:asciiTheme="majorBidi" w:hAnsiTheme="majorBidi" w:cstheme="majorBidi"/>
          <w:sz w:val="24"/>
          <w:szCs w:val="24"/>
          <w:lang w:val="en-US"/>
        </w:rPr>
        <w:t xml:space="preserve">ditulis menggunakan bahasa Melayu tulisan rumi. </w:t>
      </w:r>
      <w:r w:rsidR="00A40EAA">
        <w:rPr>
          <w:rFonts w:asciiTheme="majorBidi" w:hAnsiTheme="majorBidi" w:cstheme="majorBidi"/>
          <w:sz w:val="24"/>
          <w:szCs w:val="24"/>
          <w:lang w:val="en-US"/>
        </w:rPr>
        <w:t>Pengarang memula</w:t>
      </w:r>
      <w:r w:rsidR="00631687">
        <w:rPr>
          <w:rFonts w:asciiTheme="majorBidi" w:hAnsiTheme="majorBidi" w:cstheme="majorBidi"/>
          <w:sz w:val="24"/>
          <w:szCs w:val="24"/>
          <w:lang w:val="en-US"/>
        </w:rPr>
        <w:t>i</w:t>
      </w:r>
      <w:r w:rsidR="00A40EAA">
        <w:rPr>
          <w:rFonts w:asciiTheme="majorBidi" w:hAnsiTheme="majorBidi" w:cstheme="majorBidi"/>
          <w:sz w:val="24"/>
          <w:szCs w:val="24"/>
          <w:lang w:val="en-US"/>
        </w:rPr>
        <w:t xml:space="preserve"> tafsirannya</w:t>
      </w:r>
      <w:r w:rsidR="00E60C81">
        <w:rPr>
          <w:rFonts w:asciiTheme="majorBidi" w:hAnsiTheme="majorBidi" w:cstheme="majorBidi"/>
          <w:sz w:val="24"/>
          <w:szCs w:val="24"/>
          <w:lang w:val="en-US"/>
        </w:rPr>
        <w:t xml:space="preserve"> dengan </w:t>
      </w:r>
      <w:r w:rsidR="001065B9">
        <w:rPr>
          <w:rFonts w:asciiTheme="majorBidi" w:hAnsiTheme="majorBidi" w:cstheme="majorBidi"/>
          <w:sz w:val="24"/>
          <w:szCs w:val="24"/>
          <w:lang w:val="en-US"/>
        </w:rPr>
        <w:t>mengemukakan sinopsis set</w:t>
      </w:r>
      <w:r w:rsidR="00F14FED">
        <w:rPr>
          <w:rFonts w:asciiTheme="majorBidi" w:hAnsiTheme="majorBidi" w:cstheme="majorBidi"/>
          <w:sz w:val="24"/>
          <w:szCs w:val="24"/>
          <w:lang w:val="en-US"/>
        </w:rPr>
        <w:t>iap surah yang akan ditafsirkan.</w:t>
      </w:r>
      <w:r w:rsidR="001065B9">
        <w:rPr>
          <w:rFonts w:asciiTheme="majorBidi" w:hAnsiTheme="majorBidi" w:cstheme="majorBidi"/>
          <w:sz w:val="24"/>
          <w:szCs w:val="24"/>
          <w:lang w:val="en-US"/>
        </w:rPr>
        <w:t xml:space="preserve"> </w:t>
      </w:r>
      <w:r w:rsidR="00631687">
        <w:rPr>
          <w:rFonts w:asciiTheme="majorBidi" w:hAnsiTheme="majorBidi" w:cstheme="majorBidi"/>
          <w:sz w:val="24"/>
          <w:szCs w:val="24"/>
          <w:lang w:val="en-US"/>
        </w:rPr>
        <w:t>Pent</w:t>
      </w:r>
      <w:r w:rsidR="00F14FED">
        <w:rPr>
          <w:rFonts w:asciiTheme="majorBidi" w:hAnsiTheme="majorBidi" w:cstheme="majorBidi"/>
          <w:sz w:val="24"/>
          <w:szCs w:val="24"/>
          <w:lang w:val="en-US"/>
        </w:rPr>
        <w:t xml:space="preserve">afsiran </w:t>
      </w:r>
      <w:r w:rsidR="00631687">
        <w:rPr>
          <w:rFonts w:asciiTheme="majorBidi" w:hAnsiTheme="majorBidi" w:cstheme="majorBidi"/>
          <w:sz w:val="24"/>
          <w:szCs w:val="24"/>
          <w:lang w:val="en-US"/>
        </w:rPr>
        <w:t xml:space="preserve">terhadap </w:t>
      </w:r>
      <w:r w:rsidR="00F14FED">
        <w:rPr>
          <w:rFonts w:asciiTheme="majorBidi" w:hAnsiTheme="majorBidi" w:cstheme="majorBidi"/>
          <w:sz w:val="24"/>
          <w:szCs w:val="24"/>
          <w:lang w:val="en-US"/>
        </w:rPr>
        <w:t xml:space="preserve">surah biasanya dijelaskan nama </w:t>
      </w:r>
      <w:r w:rsidR="00E60C81">
        <w:rPr>
          <w:rFonts w:asciiTheme="majorBidi" w:hAnsiTheme="majorBidi" w:cstheme="majorBidi"/>
          <w:sz w:val="24"/>
          <w:szCs w:val="24"/>
          <w:lang w:val="en-US"/>
        </w:rPr>
        <w:t xml:space="preserve">surah, masa </w:t>
      </w:r>
      <w:r w:rsidR="00A40EAA">
        <w:rPr>
          <w:rFonts w:asciiTheme="majorBidi" w:hAnsiTheme="majorBidi" w:cstheme="majorBidi"/>
          <w:sz w:val="24"/>
          <w:szCs w:val="24"/>
          <w:lang w:val="en-US"/>
        </w:rPr>
        <w:t>nuzul</w:t>
      </w:r>
      <w:r w:rsidR="00E60C81">
        <w:rPr>
          <w:rFonts w:asciiTheme="majorBidi" w:hAnsiTheme="majorBidi" w:cstheme="majorBidi"/>
          <w:sz w:val="24"/>
          <w:szCs w:val="24"/>
          <w:lang w:val="en-US"/>
        </w:rPr>
        <w:t xml:space="preserve">nya </w:t>
      </w:r>
      <w:r w:rsidR="00A40EAA">
        <w:rPr>
          <w:rFonts w:asciiTheme="majorBidi" w:hAnsiTheme="majorBidi" w:cstheme="majorBidi"/>
          <w:sz w:val="24"/>
          <w:szCs w:val="24"/>
          <w:lang w:val="en-US"/>
        </w:rPr>
        <w:t>serta</w:t>
      </w:r>
      <w:r w:rsidR="00E60C81">
        <w:rPr>
          <w:rFonts w:asciiTheme="majorBidi" w:hAnsiTheme="majorBidi" w:cstheme="majorBidi"/>
          <w:sz w:val="24"/>
          <w:szCs w:val="24"/>
          <w:lang w:val="en-US"/>
        </w:rPr>
        <w:t xml:space="preserve"> mun</w:t>
      </w:r>
      <w:r w:rsidR="00E60C81" w:rsidRPr="005531FF">
        <w:rPr>
          <w:rFonts w:asciiTheme="majorBidi" w:hAnsiTheme="majorBidi" w:cstheme="majorBidi"/>
          <w:sz w:val="24"/>
          <w:szCs w:val="24"/>
          <w:lang w:val="en-US"/>
        </w:rPr>
        <w:t>a</w:t>
      </w:r>
      <w:r w:rsidR="00E60C81">
        <w:rPr>
          <w:rFonts w:asciiTheme="majorBidi" w:hAnsiTheme="majorBidi" w:cstheme="majorBidi"/>
          <w:sz w:val="24"/>
          <w:szCs w:val="24"/>
          <w:lang w:val="en-US"/>
        </w:rPr>
        <w:t xml:space="preserve">sabah antara surah </w:t>
      </w:r>
      <w:r w:rsidR="00A40EAA">
        <w:rPr>
          <w:rFonts w:asciiTheme="majorBidi" w:hAnsiTheme="majorBidi" w:cstheme="majorBidi"/>
          <w:sz w:val="24"/>
          <w:szCs w:val="24"/>
          <w:lang w:val="en-US"/>
        </w:rPr>
        <w:t xml:space="preserve">dengan surah sebelum </w:t>
      </w:r>
      <w:r w:rsidR="00631687">
        <w:rPr>
          <w:rFonts w:asciiTheme="majorBidi" w:hAnsiTheme="majorBidi" w:cstheme="majorBidi"/>
          <w:sz w:val="24"/>
          <w:szCs w:val="24"/>
          <w:lang w:val="en-US"/>
        </w:rPr>
        <w:t>ma</w:t>
      </w:r>
      <w:r w:rsidR="00A40EAA">
        <w:rPr>
          <w:rFonts w:asciiTheme="majorBidi" w:hAnsiTheme="majorBidi" w:cstheme="majorBidi"/>
          <w:sz w:val="24"/>
          <w:szCs w:val="24"/>
          <w:lang w:val="en-US"/>
        </w:rPr>
        <w:t>upun surah sesudahnya</w:t>
      </w:r>
      <w:r w:rsidR="00E60C81">
        <w:rPr>
          <w:rFonts w:asciiTheme="majorBidi" w:hAnsiTheme="majorBidi" w:cstheme="majorBidi"/>
          <w:sz w:val="24"/>
          <w:szCs w:val="24"/>
          <w:lang w:val="en-US"/>
        </w:rPr>
        <w:t xml:space="preserve">. Kemudian mengemukakan ikhtisar </w:t>
      </w:r>
      <w:r w:rsidR="001D066B">
        <w:rPr>
          <w:rFonts w:asciiTheme="majorBidi" w:hAnsiTheme="majorBidi" w:cstheme="majorBidi"/>
          <w:sz w:val="24"/>
          <w:szCs w:val="24"/>
          <w:lang w:val="en-US"/>
        </w:rPr>
        <w:t>atau</w:t>
      </w:r>
      <w:r w:rsidR="00A40EAA">
        <w:rPr>
          <w:rFonts w:asciiTheme="majorBidi" w:hAnsiTheme="majorBidi" w:cstheme="majorBidi"/>
          <w:sz w:val="24"/>
          <w:szCs w:val="24"/>
          <w:lang w:val="en-US"/>
        </w:rPr>
        <w:t xml:space="preserve"> </w:t>
      </w:r>
      <w:r w:rsidR="00E60C81">
        <w:rPr>
          <w:rFonts w:asciiTheme="majorBidi" w:hAnsiTheme="majorBidi" w:cstheme="majorBidi"/>
          <w:sz w:val="24"/>
          <w:szCs w:val="24"/>
          <w:lang w:val="en-US"/>
        </w:rPr>
        <w:t xml:space="preserve">makna yang dikandung oleh </w:t>
      </w:r>
      <w:r w:rsidR="00A40EAA">
        <w:rPr>
          <w:rFonts w:asciiTheme="majorBidi" w:hAnsiTheme="majorBidi" w:cstheme="majorBidi"/>
          <w:sz w:val="24"/>
          <w:szCs w:val="24"/>
          <w:lang w:val="en-US"/>
        </w:rPr>
        <w:t>se</w:t>
      </w:r>
      <w:r w:rsidR="001D066B">
        <w:rPr>
          <w:rFonts w:asciiTheme="majorBidi" w:hAnsiTheme="majorBidi" w:cstheme="majorBidi"/>
          <w:sz w:val="24"/>
          <w:szCs w:val="24"/>
          <w:lang w:val="en-US"/>
        </w:rPr>
        <w:t>tiap</w:t>
      </w:r>
      <w:r w:rsidR="00E60C81">
        <w:rPr>
          <w:rFonts w:asciiTheme="majorBidi" w:hAnsiTheme="majorBidi" w:cstheme="majorBidi"/>
          <w:sz w:val="24"/>
          <w:szCs w:val="24"/>
          <w:lang w:val="en-US"/>
        </w:rPr>
        <w:t xml:space="preserve"> surah secara umum</w:t>
      </w:r>
      <w:r w:rsidR="007B0BF1">
        <w:rPr>
          <w:rFonts w:asciiTheme="majorBidi" w:hAnsiTheme="majorBidi" w:cstheme="majorBidi"/>
          <w:sz w:val="24"/>
          <w:szCs w:val="24"/>
          <w:lang w:val="en-US"/>
        </w:rPr>
        <w:t>,</w:t>
      </w:r>
      <w:r w:rsidR="00FB0DDF">
        <w:rPr>
          <w:rFonts w:asciiTheme="majorBidi" w:hAnsiTheme="majorBidi" w:cstheme="majorBidi"/>
          <w:sz w:val="24"/>
          <w:szCs w:val="24"/>
          <w:lang w:val="en-US"/>
        </w:rPr>
        <w:t xml:space="preserve"> dan </w:t>
      </w:r>
      <w:r w:rsidR="007B0BF1">
        <w:rPr>
          <w:rFonts w:asciiTheme="majorBidi" w:hAnsiTheme="majorBidi" w:cstheme="majorBidi"/>
          <w:sz w:val="24"/>
          <w:szCs w:val="24"/>
          <w:lang w:val="en-US"/>
        </w:rPr>
        <w:t xml:space="preserve">pada akhir </w:t>
      </w:r>
      <w:r w:rsidR="00631687">
        <w:rPr>
          <w:rFonts w:asciiTheme="majorBidi" w:hAnsiTheme="majorBidi" w:cstheme="majorBidi"/>
          <w:sz w:val="24"/>
          <w:szCs w:val="24"/>
          <w:lang w:val="en-US"/>
        </w:rPr>
        <w:t>pentafsiran</w:t>
      </w:r>
      <w:r w:rsidR="007B0BF1">
        <w:rPr>
          <w:rFonts w:asciiTheme="majorBidi" w:hAnsiTheme="majorBidi" w:cstheme="majorBidi"/>
          <w:sz w:val="24"/>
          <w:szCs w:val="24"/>
          <w:lang w:val="en-US"/>
        </w:rPr>
        <w:t xml:space="preserve"> </w:t>
      </w:r>
      <w:r w:rsidR="004851E8">
        <w:rPr>
          <w:rFonts w:asciiTheme="majorBidi" w:hAnsiTheme="majorBidi" w:cstheme="majorBidi"/>
          <w:sz w:val="24"/>
          <w:szCs w:val="24"/>
          <w:lang w:val="en-US"/>
        </w:rPr>
        <w:t>kelompok ayat yang ditafsirkan</w:t>
      </w:r>
      <w:r w:rsidR="007B0BF1">
        <w:rPr>
          <w:rFonts w:asciiTheme="majorBidi" w:hAnsiTheme="majorBidi" w:cstheme="majorBidi"/>
          <w:sz w:val="24"/>
          <w:szCs w:val="24"/>
          <w:lang w:val="en-US"/>
        </w:rPr>
        <w:t xml:space="preserve"> pengarang menyertakan saranan dan pengajaran</w:t>
      </w:r>
      <w:r w:rsidR="006865B5">
        <w:rPr>
          <w:rFonts w:asciiTheme="majorBidi" w:hAnsiTheme="majorBidi" w:cstheme="majorBidi"/>
          <w:sz w:val="24"/>
          <w:szCs w:val="24"/>
          <w:lang w:val="en-US"/>
        </w:rPr>
        <w:t xml:space="preserve"> sebagai intisari daripada ayat yang baru ditafsirkan</w:t>
      </w:r>
      <w:r w:rsidR="00E60C81">
        <w:rPr>
          <w:rStyle w:val="FootnoteReference"/>
          <w:rFonts w:asciiTheme="majorBidi" w:hAnsiTheme="majorBidi" w:cstheme="majorBidi"/>
          <w:sz w:val="24"/>
          <w:szCs w:val="24"/>
          <w:lang w:val="en-US"/>
        </w:rPr>
        <w:footnoteReference w:id="16"/>
      </w:r>
      <w:r w:rsidR="00E60C81">
        <w:rPr>
          <w:rFonts w:asciiTheme="majorBidi" w:hAnsiTheme="majorBidi" w:cstheme="majorBidi"/>
          <w:sz w:val="24"/>
          <w:szCs w:val="24"/>
          <w:lang w:val="en-US"/>
        </w:rPr>
        <w:t xml:space="preserve">. </w:t>
      </w:r>
    </w:p>
    <w:p w:rsidR="00631687" w:rsidRDefault="00631687" w:rsidP="00631687">
      <w:pPr>
        <w:spacing w:before="240"/>
        <w:ind w:firstLine="567"/>
        <w:jc w:val="both"/>
        <w:rPr>
          <w:rFonts w:asciiTheme="majorBidi" w:hAnsiTheme="majorBidi" w:cstheme="majorBidi"/>
          <w:sz w:val="24"/>
          <w:szCs w:val="24"/>
          <w:lang w:val="en-US"/>
        </w:rPr>
      </w:pPr>
    </w:p>
    <w:p w:rsidR="00353FC8" w:rsidRDefault="00D84DBD" w:rsidP="00D35A7C">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Pengarang dalam mentafsirkan ayat-ayat al-Qur’an menggunakan pendekatan </w:t>
      </w:r>
      <w:r w:rsidRPr="00046B66">
        <w:rPr>
          <w:rFonts w:asciiTheme="majorBidi" w:hAnsiTheme="majorBidi" w:cstheme="majorBidi"/>
          <w:i/>
          <w:iCs/>
          <w:sz w:val="24"/>
          <w:szCs w:val="24"/>
          <w:lang w:val="en-US"/>
        </w:rPr>
        <w:t>Ma’th</w:t>
      </w:r>
      <w:r w:rsidRPr="00046B66">
        <w:rPr>
          <w:rFonts w:ascii="Transliterasi" w:hAnsi="Transliterasi" w:cs="Transliterasi"/>
          <w:i/>
          <w:iCs/>
          <w:sz w:val="24"/>
          <w:szCs w:val="24"/>
          <w:lang w:val="en-US"/>
        </w:rPr>
        <w:t>u</w:t>
      </w:r>
      <w:r w:rsidRPr="00046B66">
        <w:rPr>
          <w:rFonts w:asciiTheme="majorBidi" w:hAnsiTheme="majorBidi" w:cstheme="majorBidi"/>
          <w:i/>
          <w:iCs/>
          <w:sz w:val="24"/>
          <w:szCs w:val="24"/>
          <w:lang w:val="en-US"/>
        </w:rPr>
        <w:t>r</w:t>
      </w:r>
      <w:r>
        <w:rPr>
          <w:rFonts w:asciiTheme="majorBidi" w:hAnsiTheme="majorBidi" w:cstheme="majorBidi"/>
          <w:sz w:val="24"/>
          <w:szCs w:val="24"/>
          <w:lang w:val="en-US"/>
        </w:rPr>
        <w:t xml:space="preserve"> dan </w:t>
      </w:r>
      <w:r w:rsidRPr="00046B66">
        <w:rPr>
          <w:rFonts w:asciiTheme="majorBidi" w:hAnsiTheme="majorBidi" w:cstheme="majorBidi"/>
          <w:i/>
          <w:iCs/>
          <w:sz w:val="24"/>
          <w:szCs w:val="24"/>
          <w:lang w:val="en-US"/>
        </w:rPr>
        <w:t>Ma’q</w:t>
      </w:r>
      <w:r w:rsidRPr="00046B66">
        <w:rPr>
          <w:rFonts w:ascii="Transliterasi" w:hAnsi="Transliterasi" w:cs="Transliterasi"/>
          <w:i/>
          <w:iCs/>
          <w:sz w:val="24"/>
          <w:szCs w:val="24"/>
          <w:lang w:val="en-US"/>
        </w:rPr>
        <w:t>u</w:t>
      </w:r>
      <w:r w:rsidRPr="00046B66">
        <w:rPr>
          <w:rFonts w:asciiTheme="majorBidi" w:hAnsiTheme="majorBidi" w:cstheme="majorBidi"/>
          <w:i/>
          <w:iCs/>
          <w:sz w:val="24"/>
          <w:szCs w:val="24"/>
          <w:lang w:val="en-US"/>
        </w:rPr>
        <w:t>l</w:t>
      </w:r>
      <w:r>
        <w:rPr>
          <w:rFonts w:asciiTheme="majorBidi" w:hAnsiTheme="majorBidi" w:cstheme="majorBidi"/>
          <w:sz w:val="24"/>
          <w:szCs w:val="24"/>
          <w:lang w:val="en-US"/>
        </w:rPr>
        <w:t>.</w:t>
      </w:r>
      <w:r w:rsidR="00186F49">
        <w:rPr>
          <w:rFonts w:asciiTheme="majorBidi" w:hAnsiTheme="majorBidi" w:cstheme="majorBidi"/>
          <w:sz w:val="24"/>
          <w:szCs w:val="24"/>
          <w:lang w:val="en-US"/>
        </w:rPr>
        <w:t xml:space="preserve"> Pendekatan </w:t>
      </w:r>
      <w:r w:rsidR="00186F49" w:rsidRPr="00046B66">
        <w:rPr>
          <w:rFonts w:asciiTheme="majorBidi" w:hAnsiTheme="majorBidi" w:cstheme="majorBidi"/>
          <w:i/>
          <w:iCs/>
          <w:sz w:val="24"/>
          <w:szCs w:val="24"/>
          <w:lang w:val="en-US"/>
        </w:rPr>
        <w:t>Ma’th</w:t>
      </w:r>
      <w:r w:rsidR="00186F49" w:rsidRPr="00046B66">
        <w:rPr>
          <w:rFonts w:ascii="Transliterasi" w:hAnsi="Transliterasi" w:cs="Transliterasi"/>
          <w:i/>
          <w:iCs/>
          <w:sz w:val="24"/>
          <w:szCs w:val="24"/>
          <w:lang w:val="en-US"/>
        </w:rPr>
        <w:t>u</w:t>
      </w:r>
      <w:r w:rsidR="00186F49" w:rsidRPr="00046B66">
        <w:rPr>
          <w:rFonts w:asciiTheme="majorBidi" w:hAnsiTheme="majorBidi" w:cstheme="majorBidi"/>
          <w:i/>
          <w:iCs/>
          <w:sz w:val="24"/>
          <w:szCs w:val="24"/>
          <w:lang w:val="en-US"/>
        </w:rPr>
        <w:t>r</w:t>
      </w:r>
      <w:r w:rsidR="00186F49">
        <w:rPr>
          <w:rFonts w:asciiTheme="majorBidi" w:hAnsiTheme="majorBidi" w:cstheme="majorBidi"/>
          <w:sz w:val="24"/>
          <w:szCs w:val="24"/>
          <w:lang w:val="en-US"/>
        </w:rPr>
        <w:t xml:space="preserve"> bermaksud menjelaska</w:t>
      </w:r>
      <w:r w:rsidR="00631687">
        <w:rPr>
          <w:rFonts w:asciiTheme="majorBidi" w:hAnsiTheme="majorBidi" w:cstheme="majorBidi"/>
          <w:sz w:val="24"/>
          <w:szCs w:val="24"/>
          <w:lang w:val="en-US"/>
        </w:rPr>
        <w:t>n makna ayat al-Qur’an dan meng</w:t>
      </w:r>
      <w:r w:rsidR="00186F49">
        <w:rPr>
          <w:rFonts w:asciiTheme="majorBidi" w:hAnsiTheme="majorBidi" w:cstheme="majorBidi"/>
          <w:sz w:val="24"/>
          <w:szCs w:val="24"/>
          <w:lang w:val="en-US"/>
        </w:rPr>
        <w:t>uraikannya dengan ayat al-Qur’an, sunnah yang sahih, pendapat para sahabat dan tabi’in</w:t>
      </w:r>
      <w:r w:rsidR="00186F49">
        <w:rPr>
          <w:rStyle w:val="FootnoteReference"/>
          <w:rFonts w:asciiTheme="majorBidi" w:hAnsiTheme="majorBidi" w:cstheme="majorBidi"/>
          <w:sz w:val="24"/>
          <w:szCs w:val="24"/>
          <w:lang w:val="en-US"/>
        </w:rPr>
        <w:footnoteReference w:id="17"/>
      </w:r>
      <w:r w:rsidR="00186F49">
        <w:rPr>
          <w:rFonts w:asciiTheme="majorBidi" w:hAnsiTheme="majorBidi" w:cstheme="majorBidi"/>
          <w:sz w:val="24"/>
          <w:szCs w:val="24"/>
          <w:lang w:val="en-US"/>
        </w:rPr>
        <w:t>. Namun pentafsiran al-Qur’an berdasarkan pendapat tabi’in ulama berbeza pendapat. Se</w:t>
      </w:r>
      <w:r w:rsidR="00AA0C21">
        <w:rPr>
          <w:rFonts w:asciiTheme="majorBidi" w:hAnsiTheme="majorBidi" w:cstheme="majorBidi"/>
          <w:sz w:val="24"/>
          <w:szCs w:val="24"/>
          <w:lang w:val="en-US"/>
        </w:rPr>
        <w:t>setengah</w:t>
      </w:r>
      <w:r w:rsidR="00186F49">
        <w:rPr>
          <w:rFonts w:asciiTheme="majorBidi" w:hAnsiTheme="majorBidi" w:cstheme="majorBidi"/>
          <w:sz w:val="24"/>
          <w:szCs w:val="24"/>
          <w:lang w:val="en-US"/>
        </w:rPr>
        <w:t xml:space="preserve"> ulama mengatakan tidak termasuk dalam kategori  </w:t>
      </w:r>
      <w:r w:rsidR="00186F49" w:rsidRPr="007228A7">
        <w:rPr>
          <w:rFonts w:asciiTheme="majorBidi" w:hAnsiTheme="majorBidi" w:cstheme="majorBidi"/>
          <w:i/>
          <w:iCs/>
          <w:sz w:val="24"/>
          <w:szCs w:val="24"/>
          <w:lang w:val="en-US"/>
        </w:rPr>
        <w:t>Tafs</w:t>
      </w:r>
      <w:r w:rsidR="00186F49" w:rsidRPr="007228A7">
        <w:rPr>
          <w:rFonts w:ascii="Transliterasi" w:hAnsi="Transliterasi" w:cs="Transliterasi"/>
          <w:i/>
          <w:iCs/>
          <w:sz w:val="24"/>
          <w:szCs w:val="24"/>
          <w:lang w:val="en-US"/>
        </w:rPr>
        <w:t>i</w:t>
      </w:r>
      <w:r w:rsidR="00186F49" w:rsidRPr="007228A7">
        <w:rPr>
          <w:rFonts w:asciiTheme="majorBidi" w:hAnsiTheme="majorBidi" w:cstheme="majorBidi"/>
          <w:i/>
          <w:iCs/>
          <w:sz w:val="24"/>
          <w:szCs w:val="24"/>
          <w:lang w:val="en-US"/>
        </w:rPr>
        <w:t>r Bi al-Ma’th</w:t>
      </w:r>
      <w:r w:rsidR="00186F49" w:rsidRPr="007228A7">
        <w:rPr>
          <w:rFonts w:ascii="Transliterasi" w:hAnsi="Transliterasi" w:cs="Transliterasi"/>
          <w:i/>
          <w:iCs/>
          <w:sz w:val="24"/>
          <w:szCs w:val="24"/>
          <w:lang w:val="en-US"/>
        </w:rPr>
        <w:t>u</w:t>
      </w:r>
      <w:r w:rsidR="00186F49" w:rsidRPr="007228A7">
        <w:rPr>
          <w:rFonts w:asciiTheme="majorBidi" w:hAnsiTheme="majorBidi" w:cstheme="majorBidi"/>
          <w:i/>
          <w:iCs/>
          <w:sz w:val="24"/>
          <w:szCs w:val="24"/>
          <w:lang w:val="en-US"/>
        </w:rPr>
        <w:t xml:space="preserve">r </w:t>
      </w:r>
      <w:r w:rsidR="00186F49">
        <w:rPr>
          <w:rFonts w:asciiTheme="majorBidi" w:hAnsiTheme="majorBidi" w:cstheme="majorBidi"/>
          <w:sz w:val="24"/>
          <w:szCs w:val="24"/>
          <w:lang w:val="en-US"/>
        </w:rPr>
        <w:t xml:space="preserve">tetapi ia digolongkan kepada </w:t>
      </w:r>
      <w:r w:rsidR="00186F49" w:rsidRPr="007228A7">
        <w:rPr>
          <w:rFonts w:asciiTheme="majorBidi" w:hAnsiTheme="majorBidi" w:cstheme="majorBidi"/>
          <w:i/>
          <w:iCs/>
          <w:sz w:val="24"/>
          <w:szCs w:val="24"/>
          <w:lang w:val="en-US"/>
        </w:rPr>
        <w:t>Tafs</w:t>
      </w:r>
      <w:r w:rsidR="00186F49" w:rsidRPr="007228A7">
        <w:rPr>
          <w:rFonts w:ascii="Transliterasi" w:hAnsi="Transliterasi" w:cs="Transliterasi"/>
          <w:i/>
          <w:iCs/>
          <w:sz w:val="24"/>
          <w:szCs w:val="24"/>
          <w:lang w:val="en-US"/>
        </w:rPr>
        <w:t>i</w:t>
      </w:r>
      <w:r w:rsidR="00186F49" w:rsidRPr="007228A7">
        <w:rPr>
          <w:rFonts w:asciiTheme="majorBidi" w:hAnsiTheme="majorBidi" w:cstheme="majorBidi"/>
          <w:i/>
          <w:iCs/>
          <w:sz w:val="24"/>
          <w:szCs w:val="24"/>
          <w:lang w:val="en-US"/>
        </w:rPr>
        <w:t>r Bi al-Ra’y</w:t>
      </w:r>
      <w:r w:rsidR="00186F49">
        <w:rPr>
          <w:rStyle w:val="FootnoteReference"/>
          <w:rFonts w:asciiTheme="majorBidi" w:hAnsiTheme="majorBidi" w:cstheme="majorBidi"/>
          <w:i/>
          <w:iCs/>
          <w:sz w:val="24"/>
          <w:szCs w:val="24"/>
          <w:lang w:val="en-US"/>
        </w:rPr>
        <w:footnoteReference w:id="18"/>
      </w:r>
      <w:r w:rsidR="00186F49">
        <w:rPr>
          <w:rFonts w:asciiTheme="majorBidi" w:hAnsiTheme="majorBidi" w:cstheme="majorBidi"/>
          <w:sz w:val="24"/>
          <w:szCs w:val="24"/>
          <w:lang w:val="en-US"/>
        </w:rPr>
        <w:t xml:space="preserve">. </w:t>
      </w:r>
    </w:p>
    <w:p w:rsidR="00C95320" w:rsidRDefault="00E56912" w:rsidP="00D35A7C">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Sedangkan</w:t>
      </w:r>
      <w:r w:rsidR="00186F49">
        <w:rPr>
          <w:rFonts w:asciiTheme="majorBidi" w:hAnsiTheme="majorBidi" w:cstheme="majorBidi"/>
          <w:sz w:val="24"/>
          <w:szCs w:val="24"/>
          <w:lang w:val="en-US"/>
        </w:rPr>
        <w:t xml:space="preserve"> </w:t>
      </w:r>
      <w:r w:rsidR="00186F49" w:rsidRPr="007228A7">
        <w:rPr>
          <w:rFonts w:asciiTheme="majorBidi" w:hAnsiTheme="majorBidi" w:cstheme="majorBidi"/>
          <w:i/>
          <w:iCs/>
          <w:sz w:val="24"/>
          <w:szCs w:val="24"/>
          <w:lang w:val="en-US"/>
        </w:rPr>
        <w:t>Tafs</w:t>
      </w:r>
      <w:r w:rsidR="00186F49" w:rsidRPr="007228A7">
        <w:rPr>
          <w:rFonts w:ascii="Transliterasi" w:hAnsi="Transliterasi" w:cs="Transliterasi"/>
          <w:i/>
          <w:iCs/>
          <w:sz w:val="24"/>
          <w:szCs w:val="24"/>
          <w:lang w:val="en-US"/>
        </w:rPr>
        <w:t>i</w:t>
      </w:r>
      <w:r w:rsidR="00186F49" w:rsidRPr="007228A7">
        <w:rPr>
          <w:rFonts w:asciiTheme="majorBidi" w:hAnsiTheme="majorBidi" w:cstheme="majorBidi"/>
          <w:i/>
          <w:iCs/>
          <w:sz w:val="24"/>
          <w:szCs w:val="24"/>
          <w:lang w:val="en-US"/>
        </w:rPr>
        <w:t>r Bi al-Ra’y</w:t>
      </w:r>
      <w:r w:rsidR="00186F49">
        <w:rPr>
          <w:rFonts w:asciiTheme="majorBidi" w:hAnsiTheme="majorBidi" w:cstheme="majorBidi"/>
          <w:i/>
          <w:iCs/>
          <w:sz w:val="24"/>
          <w:szCs w:val="24"/>
          <w:lang w:val="en-US"/>
        </w:rPr>
        <w:t xml:space="preserve"> </w:t>
      </w:r>
      <w:r w:rsidR="00186F49">
        <w:rPr>
          <w:rFonts w:asciiTheme="majorBidi" w:hAnsiTheme="majorBidi" w:cstheme="majorBidi"/>
          <w:sz w:val="24"/>
          <w:szCs w:val="24"/>
          <w:lang w:val="en-US"/>
        </w:rPr>
        <w:t xml:space="preserve">bermaksud usaha pentafsiran al-Qur’an secara rasional </w:t>
      </w:r>
      <w:r w:rsidR="00135333">
        <w:rPr>
          <w:rFonts w:asciiTheme="majorBidi" w:hAnsiTheme="majorBidi" w:cstheme="majorBidi"/>
          <w:sz w:val="24"/>
          <w:szCs w:val="24"/>
          <w:lang w:val="en-US"/>
        </w:rPr>
        <w:t>setelah mendalami</w:t>
      </w:r>
      <w:r w:rsidR="00186F49">
        <w:rPr>
          <w:rFonts w:asciiTheme="majorBidi" w:hAnsiTheme="majorBidi" w:cstheme="majorBidi"/>
          <w:sz w:val="24"/>
          <w:szCs w:val="24"/>
          <w:lang w:val="en-US"/>
        </w:rPr>
        <w:t xml:space="preserve"> bahasa Arab  yang mesti diketahui oleh setiap mufassir sebelum menjelaskan maksud al-Qur’an</w:t>
      </w:r>
      <w:r w:rsidR="00186F49">
        <w:rPr>
          <w:rStyle w:val="FootnoteReference"/>
          <w:rFonts w:asciiTheme="majorBidi" w:hAnsiTheme="majorBidi" w:cstheme="majorBidi"/>
          <w:sz w:val="24"/>
          <w:szCs w:val="24"/>
          <w:lang w:val="en-US"/>
        </w:rPr>
        <w:footnoteReference w:id="19"/>
      </w:r>
      <w:r w:rsidR="00186F49">
        <w:rPr>
          <w:rFonts w:asciiTheme="majorBidi" w:hAnsiTheme="majorBidi" w:cstheme="majorBidi"/>
          <w:sz w:val="24"/>
          <w:szCs w:val="24"/>
          <w:lang w:val="en-US"/>
        </w:rPr>
        <w:t>. Seperti ilmu nahwu dan saraf, ilmu balaghah, ilmu qira’at, ilmu  u</w:t>
      </w:r>
      <w:r w:rsidR="00186F49" w:rsidRPr="00DE2F9A">
        <w:rPr>
          <w:rFonts w:ascii="Transliterasi" w:hAnsi="Transliterasi" w:cs="Transliterasi"/>
          <w:sz w:val="24"/>
          <w:szCs w:val="24"/>
          <w:lang w:val="en-US"/>
        </w:rPr>
        <w:t>su</w:t>
      </w:r>
      <w:r w:rsidR="00186F49">
        <w:rPr>
          <w:rFonts w:asciiTheme="majorBidi" w:hAnsiTheme="majorBidi" w:cstheme="majorBidi"/>
          <w:sz w:val="24"/>
          <w:szCs w:val="24"/>
          <w:lang w:val="en-US"/>
        </w:rPr>
        <w:t>l al-d</w:t>
      </w:r>
      <w:r w:rsidR="00186F49" w:rsidRPr="00DE2F9A">
        <w:rPr>
          <w:rFonts w:ascii="Transliterasi" w:hAnsi="Transliterasi" w:cs="Transliterasi"/>
          <w:sz w:val="24"/>
          <w:szCs w:val="24"/>
          <w:lang w:val="en-US"/>
        </w:rPr>
        <w:t>i</w:t>
      </w:r>
      <w:r w:rsidR="00186F49">
        <w:rPr>
          <w:rFonts w:asciiTheme="majorBidi" w:hAnsiTheme="majorBidi" w:cstheme="majorBidi"/>
          <w:sz w:val="24"/>
          <w:szCs w:val="24"/>
          <w:lang w:val="en-US"/>
        </w:rPr>
        <w:t>n, u</w:t>
      </w:r>
      <w:r w:rsidR="00186F49" w:rsidRPr="000D4671">
        <w:rPr>
          <w:rFonts w:ascii="Transliterasi" w:hAnsi="Transliterasi" w:cs="Transliterasi"/>
          <w:sz w:val="24"/>
          <w:szCs w:val="24"/>
          <w:lang w:val="en-US"/>
        </w:rPr>
        <w:t>su</w:t>
      </w:r>
      <w:r w:rsidR="00186F49">
        <w:rPr>
          <w:rFonts w:asciiTheme="majorBidi" w:hAnsiTheme="majorBidi" w:cstheme="majorBidi"/>
          <w:sz w:val="24"/>
          <w:szCs w:val="24"/>
          <w:lang w:val="en-US"/>
        </w:rPr>
        <w:t>l al-fiqh, dan lain sebagainya</w:t>
      </w:r>
      <w:r w:rsidR="00186F49">
        <w:rPr>
          <w:rStyle w:val="FootnoteReference"/>
          <w:rFonts w:asciiTheme="majorBidi" w:hAnsiTheme="majorBidi" w:cstheme="majorBidi"/>
          <w:sz w:val="24"/>
          <w:szCs w:val="24"/>
          <w:lang w:val="en-US"/>
        </w:rPr>
        <w:footnoteReference w:id="20"/>
      </w:r>
      <w:r w:rsidR="00C456FF">
        <w:rPr>
          <w:rFonts w:asciiTheme="majorBidi" w:hAnsiTheme="majorBidi" w:cstheme="majorBidi"/>
          <w:sz w:val="24"/>
          <w:szCs w:val="24"/>
          <w:lang w:val="en-US"/>
        </w:rPr>
        <w:t xml:space="preserve">. </w:t>
      </w:r>
      <w:r w:rsidR="00AA0C21">
        <w:rPr>
          <w:rFonts w:asciiTheme="majorBidi" w:hAnsiTheme="majorBidi" w:cstheme="majorBidi"/>
          <w:sz w:val="24"/>
          <w:szCs w:val="24"/>
          <w:lang w:val="en-US"/>
        </w:rPr>
        <w:t>Pentafsiran seperti</w:t>
      </w:r>
      <w:r w:rsidR="00C456FF">
        <w:rPr>
          <w:rFonts w:asciiTheme="majorBidi" w:hAnsiTheme="majorBidi" w:cstheme="majorBidi"/>
          <w:sz w:val="24"/>
          <w:szCs w:val="24"/>
          <w:lang w:val="en-US"/>
        </w:rPr>
        <w:t xml:space="preserve"> ini juga </w:t>
      </w:r>
      <w:r w:rsidR="00135333">
        <w:rPr>
          <w:rFonts w:asciiTheme="majorBidi" w:hAnsiTheme="majorBidi" w:cstheme="majorBidi"/>
          <w:sz w:val="24"/>
          <w:szCs w:val="24"/>
          <w:lang w:val="en-US"/>
        </w:rPr>
        <w:t>digunakan</w:t>
      </w:r>
      <w:r w:rsidR="00C456FF">
        <w:rPr>
          <w:rFonts w:asciiTheme="majorBidi" w:hAnsiTheme="majorBidi" w:cstheme="majorBidi"/>
          <w:sz w:val="24"/>
          <w:szCs w:val="24"/>
          <w:lang w:val="en-US"/>
        </w:rPr>
        <w:t xml:space="preserve"> oleh </w:t>
      </w:r>
      <w:r w:rsidR="002B0372">
        <w:rPr>
          <w:rFonts w:asciiTheme="majorBidi" w:hAnsiTheme="majorBidi" w:cstheme="majorBidi"/>
          <w:sz w:val="24"/>
          <w:szCs w:val="24"/>
          <w:lang w:val="en-US"/>
        </w:rPr>
        <w:t>Abdul Hayei A.S.</w:t>
      </w:r>
      <w:r w:rsidR="00C456FF">
        <w:rPr>
          <w:rFonts w:asciiTheme="majorBidi" w:hAnsiTheme="majorBidi" w:cstheme="majorBidi"/>
          <w:sz w:val="24"/>
          <w:szCs w:val="24"/>
          <w:lang w:val="en-US"/>
        </w:rPr>
        <w:t xml:space="preserve"> dalam </w:t>
      </w:r>
      <w:r w:rsidR="00C456FF" w:rsidRPr="00C456FF">
        <w:rPr>
          <w:rFonts w:asciiTheme="majorBidi" w:hAnsiTheme="majorBidi" w:cstheme="majorBidi"/>
          <w:i/>
          <w:iCs/>
          <w:sz w:val="24"/>
          <w:szCs w:val="24"/>
          <w:lang w:val="en-US"/>
        </w:rPr>
        <w:t>Tafsir Pedoman Muttaqin</w:t>
      </w:r>
      <w:r w:rsidR="00C456FF">
        <w:rPr>
          <w:rFonts w:asciiTheme="majorBidi" w:hAnsiTheme="majorBidi" w:cstheme="majorBidi"/>
          <w:sz w:val="24"/>
          <w:szCs w:val="24"/>
          <w:lang w:val="en-US"/>
        </w:rPr>
        <w:t>.</w:t>
      </w:r>
    </w:p>
    <w:p w:rsidR="00353FC8" w:rsidRDefault="00353FC8" w:rsidP="007215BA">
      <w:pPr>
        <w:spacing w:before="240" w:line="240" w:lineRule="auto"/>
        <w:ind w:firstLine="567"/>
        <w:jc w:val="both"/>
        <w:rPr>
          <w:rFonts w:asciiTheme="majorBidi" w:hAnsiTheme="majorBidi" w:cstheme="majorBidi"/>
          <w:sz w:val="24"/>
          <w:szCs w:val="24"/>
          <w:lang w:val="en-US"/>
        </w:rPr>
      </w:pPr>
    </w:p>
    <w:p w:rsidR="00AE72CF" w:rsidRDefault="00CB67F2" w:rsidP="00D35A7C">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Abdul Hayei A.S. dalam</w:t>
      </w:r>
      <w:r w:rsidR="005D71D2">
        <w:rPr>
          <w:rFonts w:asciiTheme="majorBidi" w:hAnsiTheme="majorBidi" w:cstheme="majorBidi"/>
          <w:sz w:val="24"/>
          <w:szCs w:val="24"/>
          <w:lang w:val="en-US"/>
        </w:rPr>
        <w:t xml:space="preserve"> </w:t>
      </w:r>
      <w:r w:rsidR="00D07958" w:rsidRPr="00D07958">
        <w:rPr>
          <w:rFonts w:asciiTheme="majorBidi" w:hAnsiTheme="majorBidi" w:cstheme="majorBidi"/>
          <w:i/>
          <w:iCs/>
          <w:sz w:val="24"/>
          <w:szCs w:val="24"/>
          <w:lang w:val="en-US"/>
        </w:rPr>
        <w:t>T</w:t>
      </w:r>
      <w:r w:rsidR="005D71D2" w:rsidRPr="00D07958">
        <w:rPr>
          <w:rFonts w:asciiTheme="majorBidi" w:hAnsiTheme="majorBidi" w:cstheme="majorBidi"/>
          <w:i/>
          <w:iCs/>
          <w:sz w:val="24"/>
          <w:szCs w:val="24"/>
          <w:lang w:val="en-US"/>
        </w:rPr>
        <w:t xml:space="preserve">afsir </w:t>
      </w:r>
      <w:r w:rsidR="00D07958" w:rsidRPr="00D07958">
        <w:rPr>
          <w:rFonts w:asciiTheme="majorBidi" w:hAnsiTheme="majorBidi" w:cstheme="majorBidi"/>
          <w:i/>
          <w:iCs/>
          <w:sz w:val="24"/>
          <w:szCs w:val="24"/>
          <w:lang w:val="en-US"/>
        </w:rPr>
        <w:t>Pedoman Muttaqin</w:t>
      </w:r>
      <w:r w:rsidR="005D71D2">
        <w:rPr>
          <w:rFonts w:asciiTheme="majorBidi" w:hAnsiTheme="majorBidi" w:cstheme="majorBidi"/>
          <w:sz w:val="24"/>
          <w:szCs w:val="24"/>
          <w:lang w:val="en-US"/>
        </w:rPr>
        <w:t xml:space="preserve"> mentafsirkan ayat secara kelompok. </w:t>
      </w:r>
      <w:r w:rsidR="00AA0C21">
        <w:rPr>
          <w:rFonts w:asciiTheme="majorBidi" w:hAnsiTheme="majorBidi" w:cstheme="majorBidi"/>
          <w:sz w:val="24"/>
          <w:szCs w:val="24"/>
          <w:lang w:val="en-US"/>
        </w:rPr>
        <w:t xml:space="preserve">Kemudian mentafsirkan ayat-ayat tersebut satu demi satu </w:t>
      </w:r>
      <w:r>
        <w:rPr>
          <w:rFonts w:asciiTheme="majorBidi" w:hAnsiTheme="majorBidi" w:cstheme="majorBidi"/>
          <w:sz w:val="24"/>
          <w:szCs w:val="24"/>
          <w:lang w:val="en-US"/>
        </w:rPr>
        <w:t>se</w:t>
      </w:r>
      <w:r w:rsidR="00EF365C">
        <w:rPr>
          <w:rFonts w:asciiTheme="majorBidi" w:hAnsiTheme="majorBidi" w:cstheme="majorBidi"/>
          <w:sz w:val="24"/>
          <w:szCs w:val="24"/>
          <w:lang w:val="en-US"/>
        </w:rPr>
        <w:t>telah</w:t>
      </w:r>
      <w:r>
        <w:rPr>
          <w:rFonts w:asciiTheme="majorBidi" w:hAnsiTheme="majorBidi" w:cstheme="majorBidi"/>
          <w:sz w:val="24"/>
          <w:szCs w:val="24"/>
          <w:lang w:val="en-US"/>
        </w:rPr>
        <w:t xml:space="preserve"> mengemukakan munasabah dengan kelompok ayat sebelumnya dan mengemukakan </w:t>
      </w:r>
      <w:r w:rsidRPr="00CB67F2">
        <w:rPr>
          <w:rFonts w:asciiTheme="majorBidi" w:hAnsiTheme="majorBidi" w:cstheme="majorBidi"/>
          <w:i/>
          <w:iCs/>
          <w:sz w:val="24"/>
          <w:szCs w:val="24"/>
          <w:lang w:val="en-US"/>
        </w:rPr>
        <w:t>sabab al-nuz</w:t>
      </w:r>
      <w:r w:rsidRPr="00CB67F2">
        <w:rPr>
          <w:rFonts w:ascii="Transliterasi" w:hAnsi="Transliterasi" w:cs="Transliterasi"/>
          <w:i/>
          <w:iCs/>
          <w:sz w:val="24"/>
          <w:szCs w:val="24"/>
          <w:lang w:val="en-US"/>
        </w:rPr>
        <w:t>u</w:t>
      </w:r>
      <w:r w:rsidRPr="00CB67F2">
        <w:rPr>
          <w:rFonts w:asciiTheme="majorBidi" w:hAnsiTheme="majorBidi" w:cstheme="majorBidi"/>
          <w:i/>
          <w:iCs/>
          <w:sz w:val="24"/>
          <w:szCs w:val="24"/>
          <w:lang w:val="en-US"/>
        </w:rPr>
        <w:t>l</w:t>
      </w:r>
      <w:r>
        <w:rPr>
          <w:rFonts w:asciiTheme="majorBidi" w:hAnsiTheme="majorBidi" w:cstheme="majorBidi"/>
          <w:sz w:val="24"/>
          <w:szCs w:val="24"/>
          <w:lang w:val="en-US"/>
        </w:rPr>
        <w:t xml:space="preserve"> jika ada. Seterusnya, pada akhir pentafsiran pengarang mengemukakan saranan dan pengajaran sebagai intisari dari kandungan ayat yang baru ditafsirkan. </w:t>
      </w:r>
      <w:r w:rsidR="00406B69">
        <w:rPr>
          <w:rFonts w:asciiTheme="majorBidi" w:hAnsiTheme="majorBidi" w:cstheme="majorBidi"/>
          <w:sz w:val="24"/>
          <w:szCs w:val="24"/>
          <w:lang w:val="en-US"/>
        </w:rPr>
        <w:t>D</w:t>
      </w:r>
      <w:r w:rsidR="005D71D2">
        <w:rPr>
          <w:rFonts w:asciiTheme="majorBidi" w:hAnsiTheme="majorBidi" w:cstheme="majorBidi"/>
          <w:sz w:val="24"/>
          <w:szCs w:val="24"/>
          <w:lang w:val="en-US"/>
        </w:rPr>
        <w:t xml:space="preserve">alam menguraikan ayat </w:t>
      </w:r>
      <w:r>
        <w:rPr>
          <w:rFonts w:asciiTheme="majorBidi" w:hAnsiTheme="majorBidi" w:cstheme="majorBidi"/>
          <w:sz w:val="24"/>
          <w:szCs w:val="24"/>
          <w:lang w:val="en-US"/>
        </w:rPr>
        <w:t xml:space="preserve">pula </w:t>
      </w:r>
      <w:r w:rsidR="00406B69">
        <w:rPr>
          <w:rFonts w:asciiTheme="majorBidi" w:hAnsiTheme="majorBidi" w:cstheme="majorBidi"/>
          <w:sz w:val="24"/>
          <w:szCs w:val="24"/>
          <w:lang w:val="en-US"/>
        </w:rPr>
        <w:t xml:space="preserve">pengarang </w:t>
      </w:r>
      <w:r w:rsidR="00C95320">
        <w:rPr>
          <w:rFonts w:asciiTheme="majorBidi" w:hAnsiTheme="majorBidi" w:cstheme="majorBidi"/>
          <w:sz w:val="24"/>
          <w:szCs w:val="24"/>
          <w:lang w:val="en-US"/>
        </w:rPr>
        <w:t>meng</w:t>
      </w:r>
      <w:r w:rsidR="00EF365C">
        <w:rPr>
          <w:rFonts w:asciiTheme="majorBidi" w:hAnsiTheme="majorBidi" w:cstheme="majorBidi"/>
          <w:sz w:val="24"/>
          <w:szCs w:val="24"/>
          <w:lang w:val="en-US"/>
        </w:rPr>
        <w:t>utip</w:t>
      </w:r>
      <w:r w:rsidR="00506470">
        <w:rPr>
          <w:rFonts w:asciiTheme="majorBidi" w:hAnsiTheme="majorBidi" w:cstheme="majorBidi"/>
          <w:sz w:val="24"/>
          <w:szCs w:val="24"/>
          <w:lang w:val="en-US"/>
        </w:rPr>
        <w:t xml:space="preserve"> </w:t>
      </w:r>
      <w:r w:rsidR="005D71D2">
        <w:rPr>
          <w:rFonts w:asciiTheme="majorBidi" w:hAnsiTheme="majorBidi" w:cstheme="majorBidi"/>
          <w:sz w:val="24"/>
          <w:szCs w:val="24"/>
          <w:lang w:val="en-US"/>
        </w:rPr>
        <w:t>pandangan</w:t>
      </w:r>
      <w:r w:rsidR="00C95320">
        <w:rPr>
          <w:rFonts w:asciiTheme="majorBidi" w:hAnsiTheme="majorBidi" w:cstheme="majorBidi"/>
          <w:sz w:val="24"/>
          <w:szCs w:val="24"/>
          <w:lang w:val="en-US"/>
        </w:rPr>
        <w:t xml:space="preserve"> </w:t>
      </w:r>
      <w:r w:rsidR="00BB4A7D">
        <w:rPr>
          <w:rFonts w:asciiTheme="majorBidi" w:hAnsiTheme="majorBidi" w:cstheme="majorBidi"/>
          <w:sz w:val="24"/>
          <w:szCs w:val="24"/>
          <w:lang w:val="en-US"/>
        </w:rPr>
        <w:t xml:space="preserve">para </w:t>
      </w:r>
      <w:r w:rsidR="00C95320">
        <w:rPr>
          <w:rFonts w:asciiTheme="majorBidi" w:hAnsiTheme="majorBidi" w:cstheme="majorBidi"/>
          <w:sz w:val="24"/>
          <w:szCs w:val="24"/>
          <w:lang w:val="en-US"/>
        </w:rPr>
        <w:t xml:space="preserve">ulama silam dan </w:t>
      </w:r>
      <w:r w:rsidR="00EF365C">
        <w:rPr>
          <w:rFonts w:asciiTheme="majorBidi" w:hAnsiTheme="majorBidi" w:cstheme="majorBidi"/>
          <w:sz w:val="24"/>
          <w:szCs w:val="24"/>
          <w:lang w:val="en-US"/>
        </w:rPr>
        <w:t>kontemporer</w:t>
      </w:r>
      <w:r w:rsidR="00C95320">
        <w:rPr>
          <w:rFonts w:asciiTheme="majorBidi" w:hAnsiTheme="majorBidi" w:cstheme="majorBidi"/>
          <w:sz w:val="24"/>
          <w:szCs w:val="24"/>
          <w:lang w:val="en-US"/>
        </w:rPr>
        <w:t xml:space="preserve"> seperti </w:t>
      </w:r>
      <w:r w:rsidR="00B07932">
        <w:rPr>
          <w:rFonts w:asciiTheme="majorBidi" w:hAnsiTheme="majorBidi" w:cstheme="majorBidi"/>
          <w:sz w:val="24"/>
          <w:szCs w:val="24"/>
          <w:lang w:val="en-US"/>
        </w:rPr>
        <w:t>Mu</w:t>
      </w:r>
      <w:r w:rsidR="00B07932" w:rsidRPr="00B07932">
        <w:rPr>
          <w:rFonts w:ascii="Transliterasi" w:hAnsi="Transliterasi" w:cs="Transliterasi"/>
          <w:sz w:val="24"/>
          <w:szCs w:val="24"/>
          <w:lang w:val="en-US"/>
        </w:rPr>
        <w:t>h</w:t>
      </w:r>
      <w:r w:rsidR="00B07932">
        <w:rPr>
          <w:rFonts w:asciiTheme="majorBidi" w:hAnsiTheme="majorBidi" w:cstheme="majorBidi"/>
          <w:sz w:val="24"/>
          <w:szCs w:val="24"/>
          <w:lang w:val="en-US"/>
        </w:rPr>
        <w:t>ammad bin Jar</w:t>
      </w:r>
      <w:r w:rsidR="00B07932" w:rsidRPr="00B07932">
        <w:rPr>
          <w:rFonts w:ascii="Transliterasi" w:hAnsi="Transliterasi" w:cs="Transliterasi"/>
          <w:sz w:val="24"/>
          <w:szCs w:val="24"/>
          <w:lang w:val="en-US"/>
        </w:rPr>
        <w:t>i</w:t>
      </w:r>
      <w:r w:rsidR="00B07932">
        <w:rPr>
          <w:rFonts w:asciiTheme="majorBidi" w:hAnsiTheme="majorBidi" w:cstheme="majorBidi"/>
          <w:sz w:val="24"/>
          <w:szCs w:val="24"/>
          <w:lang w:val="en-US"/>
        </w:rPr>
        <w:t>r al-</w:t>
      </w:r>
      <w:r w:rsidR="00B07932" w:rsidRPr="00B07932">
        <w:rPr>
          <w:rFonts w:ascii="Transliterasi" w:hAnsi="Transliterasi" w:cs="Transliterasi"/>
          <w:sz w:val="24"/>
          <w:szCs w:val="24"/>
          <w:lang w:val="en-US"/>
        </w:rPr>
        <w:t>T</w:t>
      </w:r>
      <w:r w:rsidR="00B07932">
        <w:rPr>
          <w:rFonts w:asciiTheme="majorBidi" w:hAnsiTheme="majorBidi" w:cstheme="majorBidi"/>
          <w:sz w:val="24"/>
          <w:szCs w:val="24"/>
          <w:lang w:val="en-US"/>
        </w:rPr>
        <w:t>abar</w:t>
      </w:r>
      <w:r w:rsidR="00B07932" w:rsidRPr="00B07932">
        <w:rPr>
          <w:rFonts w:ascii="Transliterasi" w:hAnsi="Transliterasi" w:cs="Transliterasi"/>
          <w:sz w:val="24"/>
          <w:szCs w:val="24"/>
          <w:lang w:val="en-US"/>
        </w:rPr>
        <w:t>i</w:t>
      </w:r>
      <w:r w:rsidR="006865B5">
        <w:rPr>
          <w:rFonts w:asciiTheme="majorBidi" w:hAnsiTheme="majorBidi" w:cstheme="majorBidi"/>
          <w:sz w:val="24"/>
          <w:szCs w:val="24"/>
          <w:lang w:val="en-US"/>
        </w:rPr>
        <w:t xml:space="preserve"> (w. 310 H), </w:t>
      </w:r>
      <w:r w:rsidR="00B07932">
        <w:rPr>
          <w:rFonts w:asciiTheme="majorBidi" w:hAnsiTheme="majorBidi" w:cstheme="majorBidi"/>
          <w:sz w:val="24"/>
          <w:szCs w:val="24"/>
          <w:lang w:val="en-US"/>
        </w:rPr>
        <w:t xml:space="preserve"> </w:t>
      </w:r>
      <w:r w:rsidR="00232791">
        <w:rPr>
          <w:rFonts w:asciiTheme="majorBidi" w:hAnsiTheme="majorBidi" w:cstheme="majorBidi"/>
          <w:sz w:val="24"/>
          <w:szCs w:val="24"/>
          <w:lang w:val="en-US"/>
        </w:rPr>
        <w:t>Say</w:t>
      </w:r>
      <w:r w:rsidR="00EC397B">
        <w:rPr>
          <w:rFonts w:asciiTheme="majorBidi" w:hAnsiTheme="majorBidi" w:cstheme="majorBidi"/>
          <w:sz w:val="24"/>
          <w:szCs w:val="24"/>
          <w:lang w:val="en-US"/>
        </w:rPr>
        <w:t>y</w:t>
      </w:r>
      <w:r w:rsidR="00232791">
        <w:rPr>
          <w:rFonts w:asciiTheme="majorBidi" w:hAnsiTheme="majorBidi" w:cstheme="majorBidi"/>
          <w:sz w:val="24"/>
          <w:szCs w:val="24"/>
          <w:lang w:val="en-US"/>
        </w:rPr>
        <w:t>id Qu</w:t>
      </w:r>
      <w:r w:rsidR="00232791" w:rsidRPr="00232791">
        <w:rPr>
          <w:rFonts w:ascii="Transliterasi" w:hAnsi="Transliterasi" w:cs="Transliterasi"/>
          <w:sz w:val="24"/>
          <w:szCs w:val="24"/>
          <w:lang w:val="en-US"/>
        </w:rPr>
        <w:t>t</w:t>
      </w:r>
      <w:r w:rsidR="00232791">
        <w:rPr>
          <w:rFonts w:asciiTheme="majorBidi" w:hAnsiTheme="majorBidi" w:cstheme="majorBidi"/>
          <w:sz w:val="24"/>
          <w:szCs w:val="24"/>
          <w:lang w:val="en-US"/>
        </w:rPr>
        <w:t>ub</w:t>
      </w:r>
      <w:r w:rsidR="00AA3399">
        <w:rPr>
          <w:rFonts w:asciiTheme="majorBidi" w:hAnsiTheme="majorBidi" w:cstheme="majorBidi"/>
          <w:sz w:val="24"/>
          <w:szCs w:val="24"/>
          <w:lang w:val="en-US"/>
        </w:rPr>
        <w:t xml:space="preserve"> (w. 1966 M)</w:t>
      </w:r>
      <w:r w:rsidR="00232791">
        <w:rPr>
          <w:rFonts w:asciiTheme="majorBidi" w:hAnsiTheme="majorBidi" w:cstheme="majorBidi"/>
          <w:sz w:val="24"/>
          <w:szCs w:val="24"/>
          <w:lang w:val="en-US"/>
        </w:rPr>
        <w:t xml:space="preserve">, </w:t>
      </w:r>
      <w:r w:rsidR="00B07932">
        <w:rPr>
          <w:rFonts w:asciiTheme="majorBidi" w:hAnsiTheme="majorBidi" w:cstheme="majorBidi"/>
          <w:sz w:val="24"/>
          <w:szCs w:val="24"/>
          <w:lang w:val="en-US"/>
        </w:rPr>
        <w:t>Wahbah al-Zu</w:t>
      </w:r>
      <w:r w:rsidR="00B07932" w:rsidRPr="00CB67F2">
        <w:rPr>
          <w:rFonts w:ascii="Transliterasi" w:hAnsi="Transliterasi" w:cs="Transliterasi"/>
          <w:sz w:val="24"/>
          <w:szCs w:val="24"/>
          <w:lang w:val="en-US"/>
        </w:rPr>
        <w:t>h</w:t>
      </w:r>
      <w:r w:rsidR="00B07932">
        <w:rPr>
          <w:rFonts w:asciiTheme="majorBidi" w:hAnsiTheme="majorBidi" w:cstheme="majorBidi"/>
          <w:sz w:val="24"/>
          <w:szCs w:val="24"/>
          <w:lang w:val="en-US"/>
        </w:rPr>
        <w:t>ayl</w:t>
      </w:r>
      <w:r w:rsidR="00B07932" w:rsidRPr="00B07932">
        <w:rPr>
          <w:rFonts w:ascii="Transliterasi" w:hAnsi="Transliterasi" w:cs="Transliterasi"/>
          <w:sz w:val="24"/>
          <w:szCs w:val="24"/>
          <w:lang w:val="en-US"/>
        </w:rPr>
        <w:t>i</w:t>
      </w:r>
      <w:r w:rsidR="00D419C9">
        <w:rPr>
          <w:rFonts w:asciiTheme="majorBidi" w:hAnsiTheme="majorBidi" w:cstheme="majorBidi"/>
          <w:sz w:val="24"/>
          <w:szCs w:val="24"/>
          <w:lang w:val="en-US"/>
        </w:rPr>
        <w:t>,</w:t>
      </w:r>
      <w:r w:rsidR="00C95320">
        <w:rPr>
          <w:rFonts w:asciiTheme="majorBidi" w:hAnsiTheme="majorBidi" w:cstheme="majorBidi"/>
          <w:sz w:val="24"/>
          <w:szCs w:val="24"/>
          <w:lang w:val="en-US"/>
        </w:rPr>
        <w:t xml:space="preserve"> </w:t>
      </w:r>
      <w:r w:rsidR="007D1E2F">
        <w:rPr>
          <w:rFonts w:asciiTheme="majorBidi" w:hAnsiTheme="majorBidi" w:cstheme="majorBidi"/>
          <w:sz w:val="24"/>
          <w:szCs w:val="24"/>
          <w:lang w:val="en-US"/>
        </w:rPr>
        <w:t>Sh</w:t>
      </w:r>
      <w:r w:rsidR="00272993">
        <w:rPr>
          <w:rFonts w:asciiTheme="majorBidi" w:hAnsiTheme="majorBidi" w:cstheme="majorBidi"/>
          <w:sz w:val="24"/>
          <w:szCs w:val="24"/>
          <w:lang w:val="en-US"/>
        </w:rPr>
        <w:t>e</w:t>
      </w:r>
      <w:r w:rsidR="007D1E2F">
        <w:rPr>
          <w:rFonts w:asciiTheme="majorBidi" w:hAnsiTheme="majorBidi" w:cstheme="majorBidi"/>
          <w:sz w:val="24"/>
          <w:szCs w:val="24"/>
          <w:lang w:val="en-US"/>
        </w:rPr>
        <w:t>ikh Mutawall</w:t>
      </w:r>
      <w:r w:rsidR="007D1E2F" w:rsidRPr="007D1E2F">
        <w:rPr>
          <w:rFonts w:ascii="Transliterasi" w:hAnsi="Transliterasi" w:cs="Transliterasi"/>
          <w:sz w:val="24"/>
          <w:szCs w:val="24"/>
          <w:lang w:val="en-US"/>
        </w:rPr>
        <w:t>i</w:t>
      </w:r>
      <w:r w:rsidR="007D1E2F">
        <w:rPr>
          <w:rFonts w:asciiTheme="majorBidi" w:hAnsiTheme="majorBidi" w:cstheme="majorBidi"/>
          <w:sz w:val="24"/>
          <w:szCs w:val="24"/>
          <w:lang w:val="en-US"/>
        </w:rPr>
        <w:t xml:space="preserve"> al-Sha’r</w:t>
      </w:r>
      <w:r w:rsidR="007D1E2F" w:rsidRPr="007D1E2F">
        <w:rPr>
          <w:rFonts w:ascii="Transliterasi" w:hAnsi="Transliterasi" w:cs="Transliterasi"/>
          <w:sz w:val="24"/>
          <w:szCs w:val="24"/>
          <w:lang w:val="en-US"/>
        </w:rPr>
        <w:t>a</w:t>
      </w:r>
      <w:r w:rsidR="007D1E2F">
        <w:rPr>
          <w:rFonts w:asciiTheme="majorBidi" w:hAnsiTheme="majorBidi" w:cstheme="majorBidi"/>
          <w:sz w:val="24"/>
          <w:szCs w:val="24"/>
          <w:lang w:val="en-US"/>
        </w:rPr>
        <w:t>w</w:t>
      </w:r>
      <w:r w:rsidR="007D1E2F" w:rsidRPr="007D1E2F">
        <w:rPr>
          <w:rFonts w:ascii="Transliterasi" w:hAnsi="Transliterasi" w:cs="Transliterasi"/>
          <w:sz w:val="24"/>
          <w:szCs w:val="24"/>
          <w:lang w:val="en-US"/>
        </w:rPr>
        <w:t>i</w:t>
      </w:r>
      <w:r w:rsidR="00C95320">
        <w:rPr>
          <w:rFonts w:asciiTheme="majorBidi" w:hAnsiTheme="majorBidi" w:cstheme="majorBidi"/>
          <w:sz w:val="24"/>
          <w:szCs w:val="24"/>
          <w:lang w:val="en-US"/>
        </w:rPr>
        <w:t xml:space="preserve"> </w:t>
      </w:r>
      <w:r w:rsidR="00D419C9">
        <w:rPr>
          <w:rFonts w:asciiTheme="majorBidi" w:hAnsiTheme="majorBidi" w:cstheme="majorBidi"/>
          <w:sz w:val="24"/>
          <w:szCs w:val="24"/>
          <w:lang w:val="en-US"/>
        </w:rPr>
        <w:t xml:space="preserve">(w. </w:t>
      </w:r>
      <w:r w:rsidR="00AB2935">
        <w:rPr>
          <w:rFonts w:asciiTheme="majorBidi" w:hAnsiTheme="majorBidi" w:cstheme="majorBidi"/>
          <w:sz w:val="24"/>
          <w:szCs w:val="24"/>
          <w:lang w:val="en-US"/>
        </w:rPr>
        <w:t>1998 M</w:t>
      </w:r>
      <w:r w:rsidR="00D419C9">
        <w:rPr>
          <w:rFonts w:asciiTheme="majorBidi" w:hAnsiTheme="majorBidi" w:cstheme="majorBidi"/>
          <w:sz w:val="24"/>
          <w:szCs w:val="24"/>
          <w:lang w:val="en-US"/>
        </w:rPr>
        <w:t xml:space="preserve">) </w:t>
      </w:r>
      <w:r w:rsidR="00C95320">
        <w:rPr>
          <w:rFonts w:asciiTheme="majorBidi" w:hAnsiTheme="majorBidi" w:cstheme="majorBidi"/>
          <w:sz w:val="24"/>
          <w:szCs w:val="24"/>
          <w:lang w:val="en-US"/>
        </w:rPr>
        <w:t xml:space="preserve">dan </w:t>
      </w:r>
      <w:r w:rsidR="00EF365C">
        <w:rPr>
          <w:rFonts w:asciiTheme="majorBidi" w:hAnsiTheme="majorBidi" w:cstheme="majorBidi"/>
          <w:sz w:val="24"/>
          <w:szCs w:val="24"/>
          <w:lang w:val="en-US"/>
        </w:rPr>
        <w:t>lain-lain</w:t>
      </w:r>
      <w:r w:rsidR="00C95320">
        <w:rPr>
          <w:rFonts w:asciiTheme="majorBidi" w:hAnsiTheme="majorBidi" w:cstheme="majorBidi"/>
          <w:sz w:val="24"/>
          <w:szCs w:val="24"/>
          <w:lang w:val="en-US"/>
        </w:rPr>
        <w:t>.</w:t>
      </w:r>
      <w:r w:rsidR="000918A6">
        <w:rPr>
          <w:rFonts w:asciiTheme="majorBidi" w:hAnsiTheme="majorBidi" w:cstheme="majorBidi"/>
          <w:sz w:val="24"/>
          <w:szCs w:val="24"/>
          <w:lang w:val="en-US"/>
        </w:rPr>
        <w:t xml:space="preserve"> </w:t>
      </w:r>
    </w:p>
    <w:p w:rsidR="00DC3AE9" w:rsidRDefault="00DC3AE9" w:rsidP="007215BA">
      <w:pPr>
        <w:spacing w:before="240" w:line="240" w:lineRule="auto"/>
        <w:ind w:firstLine="567"/>
        <w:jc w:val="both"/>
        <w:rPr>
          <w:rFonts w:asciiTheme="majorBidi" w:hAnsiTheme="majorBidi" w:cstheme="majorBidi"/>
          <w:sz w:val="24"/>
          <w:szCs w:val="24"/>
          <w:lang w:val="en-US"/>
        </w:rPr>
      </w:pPr>
    </w:p>
    <w:p w:rsidR="00D35A7C" w:rsidRDefault="00631687" w:rsidP="002A385E">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Untuk</w:t>
      </w:r>
      <w:r w:rsidR="00AE72CF">
        <w:rPr>
          <w:rFonts w:asciiTheme="majorBidi" w:hAnsiTheme="majorBidi" w:cstheme="majorBidi"/>
          <w:sz w:val="24"/>
          <w:szCs w:val="24"/>
          <w:lang w:val="en-US"/>
        </w:rPr>
        <w:t xml:space="preserve"> memudahkan para pembaca,</w:t>
      </w:r>
      <w:r w:rsidR="00D14755">
        <w:rPr>
          <w:rFonts w:asciiTheme="majorBidi" w:hAnsiTheme="majorBidi" w:cstheme="majorBidi"/>
          <w:sz w:val="24"/>
          <w:szCs w:val="24"/>
          <w:lang w:val="en-US"/>
        </w:rPr>
        <w:t xml:space="preserve"> pengarang meletakkan</w:t>
      </w:r>
      <w:r w:rsidR="008A2C3F">
        <w:rPr>
          <w:rFonts w:asciiTheme="majorBidi" w:hAnsiTheme="majorBidi" w:cstheme="majorBidi"/>
          <w:sz w:val="24"/>
          <w:szCs w:val="24"/>
          <w:lang w:val="en-US"/>
        </w:rPr>
        <w:t xml:space="preserve"> beberapa </w:t>
      </w:r>
      <w:r>
        <w:rPr>
          <w:rFonts w:asciiTheme="majorBidi" w:hAnsiTheme="majorBidi" w:cstheme="majorBidi"/>
          <w:sz w:val="24"/>
          <w:szCs w:val="24"/>
          <w:lang w:val="en-US"/>
        </w:rPr>
        <w:t>judul khusus</w:t>
      </w:r>
      <w:r w:rsidR="008A2C3F">
        <w:rPr>
          <w:rFonts w:asciiTheme="majorBidi" w:hAnsiTheme="majorBidi" w:cstheme="majorBidi"/>
          <w:sz w:val="24"/>
          <w:szCs w:val="24"/>
          <w:lang w:val="en-US"/>
        </w:rPr>
        <w:t xml:space="preserve"> </w:t>
      </w:r>
      <w:r w:rsidR="00866E3C">
        <w:rPr>
          <w:rFonts w:asciiTheme="majorBidi" w:hAnsiTheme="majorBidi" w:cstheme="majorBidi"/>
          <w:sz w:val="24"/>
          <w:szCs w:val="24"/>
          <w:lang w:val="en-US"/>
        </w:rPr>
        <w:t xml:space="preserve">berdasarkan kandungan ayat yang akan ditafsirkan. </w:t>
      </w:r>
      <w:r w:rsidR="008D25C0">
        <w:rPr>
          <w:rFonts w:asciiTheme="majorBidi" w:hAnsiTheme="majorBidi" w:cstheme="majorBidi"/>
          <w:sz w:val="24"/>
          <w:szCs w:val="24"/>
          <w:lang w:val="en-US"/>
        </w:rPr>
        <w:t>Kemudian</w:t>
      </w:r>
      <w:r w:rsidR="008A2C3F">
        <w:rPr>
          <w:rFonts w:asciiTheme="majorBidi" w:hAnsiTheme="majorBidi" w:cstheme="majorBidi"/>
          <w:sz w:val="24"/>
          <w:szCs w:val="24"/>
          <w:lang w:val="en-US"/>
        </w:rPr>
        <w:t xml:space="preserve"> mengemukakan</w:t>
      </w:r>
      <w:r w:rsidR="008D25C0">
        <w:rPr>
          <w:rFonts w:asciiTheme="majorBidi" w:hAnsiTheme="majorBidi" w:cstheme="majorBidi"/>
          <w:sz w:val="24"/>
          <w:szCs w:val="24"/>
          <w:lang w:val="en-US"/>
        </w:rPr>
        <w:t xml:space="preserve"> </w:t>
      </w:r>
      <w:r w:rsidR="008D25C0" w:rsidRPr="00E27C37">
        <w:rPr>
          <w:rFonts w:asciiTheme="majorBidi" w:hAnsiTheme="majorBidi" w:cstheme="majorBidi"/>
          <w:i/>
          <w:iCs/>
          <w:sz w:val="24"/>
          <w:szCs w:val="24"/>
          <w:lang w:val="en-US"/>
        </w:rPr>
        <w:t>fahras</w:t>
      </w:r>
      <w:r w:rsidR="008D25C0" w:rsidRPr="00E27C37">
        <w:rPr>
          <w:rFonts w:ascii="Transliterasi" w:hAnsi="Transliterasi" w:cs="Transliterasi"/>
          <w:i/>
          <w:iCs/>
          <w:sz w:val="24"/>
          <w:szCs w:val="24"/>
          <w:lang w:val="en-US"/>
        </w:rPr>
        <w:t>a</w:t>
      </w:r>
      <w:r w:rsidR="008D25C0" w:rsidRPr="00E27C37">
        <w:rPr>
          <w:rFonts w:asciiTheme="majorBidi" w:hAnsiTheme="majorBidi" w:cstheme="majorBidi"/>
          <w:i/>
          <w:iCs/>
          <w:sz w:val="24"/>
          <w:szCs w:val="24"/>
          <w:lang w:val="en-US"/>
        </w:rPr>
        <w:t>t</w:t>
      </w:r>
      <w:r w:rsidR="008D25C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(daftar isi) </w:t>
      </w:r>
      <w:r w:rsidR="008D25C0">
        <w:rPr>
          <w:rFonts w:asciiTheme="majorBidi" w:hAnsiTheme="majorBidi" w:cstheme="majorBidi"/>
          <w:sz w:val="24"/>
          <w:szCs w:val="24"/>
          <w:lang w:val="en-US"/>
        </w:rPr>
        <w:t xml:space="preserve">Hadith, athar dan sya’ir </w:t>
      </w:r>
      <w:r w:rsidR="00E27C37">
        <w:rPr>
          <w:rFonts w:asciiTheme="majorBidi" w:hAnsiTheme="majorBidi" w:cstheme="majorBidi"/>
          <w:sz w:val="24"/>
          <w:szCs w:val="24"/>
          <w:lang w:val="en-US"/>
        </w:rPr>
        <w:t>yang di</w:t>
      </w:r>
      <w:r>
        <w:rPr>
          <w:rFonts w:asciiTheme="majorBidi" w:hAnsiTheme="majorBidi" w:cstheme="majorBidi"/>
          <w:sz w:val="24"/>
          <w:szCs w:val="24"/>
          <w:lang w:val="en-US"/>
        </w:rPr>
        <w:t>masuk</w:t>
      </w:r>
      <w:r w:rsidR="00E27C37">
        <w:rPr>
          <w:rFonts w:asciiTheme="majorBidi" w:hAnsiTheme="majorBidi" w:cstheme="majorBidi"/>
          <w:sz w:val="24"/>
          <w:szCs w:val="24"/>
          <w:lang w:val="en-US"/>
        </w:rPr>
        <w:t xml:space="preserve">kan </w:t>
      </w:r>
      <w:r w:rsidR="008A2C3F">
        <w:rPr>
          <w:rFonts w:asciiTheme="majorBidi" w:hAnsiTheme="majorBidi" w:cstheme="majorBidi"/>
          <w:sz w:val="24"/>
          <w:szCs w:val="24"/>
          <w:lang w:val="en-US"/>
        </w:rPr>
        <w:t>dalam pentafsir</w:t>
      </w:r>
      <w:r>
        <w:rPr>
          <w:rFonts w:asciiTheme="majorBidi" w:hAnsiTheme="majorBidi" w:cstheme="majorBidi"/>
          <w:sz w:val="24"/>
          <w:szCs w:val="24"/>
          <w:lang w:val="en-US"/>
        </w:rPr>
        <w:t>an pada akhir kitab setiap juz</w:t>
      </w:r>
      <w:r w:rsidR="008D25C0">
        <w:rPr>
          <w:rFonts w:asciiTheme="majorBidi" w:hAnsiTheme="majorBidi" w:cstheme="majorBidi"/>
          <w:sz w:val="24"/>
          <w:szCs w:val="24"/>
          <w:lang w:val="en-US"/>
        </w:rPr>
        <w:t>. Inilah di antaranya ke</w:t>
      </w:r>
      <w:r w:rsidR="008000F3">
        <w:rPr>
          <w:rFonts w:asciiTheme="majorBidi" w:hAnsiTheme="majorBidi" w:cstheme="majorBidi"/>
          <w:sz w:val="24"/>
          <w:szCs w:val="24"/>
          <w:lang w:val="en-US"/>
        </w:rPr>
        <w:t>istimewaan</w:t>
      </w:r>
      <w:r w:rsidR="008D25C0">
        <w:rPr>
          <w:rFonts w:asciiTheme="majorBidi" w:hAnsiTheme="majorBidi" w:cstheme="majorBidi"/>
          <w:sz w:val="24"/>
          <w:szCs w:val="24"/>
          <w:lang w:val="en-US"/>
        </w:rPr>
        <w:t xml:space="preserve"> </w:t>
      </w:r>
      <w:r w:rsidR="008D25C0" w:rsidRPr="00E27C37">
        <w:rPr>
          <w:rFonts w:asciiTheme="majorBidi" w:hAnsiTheme="majorBidi" w:cstheme="majorBidi"/>
          <w:i/>
          <w:iCs/>
          <w:sz w:val="24"/>
          <w:szCs w:val="24"/>
          <w:lang w:val="en-US"/>
        </w:rPr>
        <w:t>Tafsir Pedoman Muttaqin</w:t>
      </w:r>
      <w:r w:rsidR="008D25C0">
        <w:rPr>
          <w:rFonts w:asciiTheme="majorBidi" w:hAnsiTheme="majorBidi" w:cstheme="majorBidi"/>
          <w:sz w:val="24"/>
          <w:szCs w:val="24"/>
          <w:lang w:val="en-US"/>
        </w:rPr>
        <w:t xml:space="preserve"> </w:t>
      </w:r>
      <w:r w:rsidR="002A385E">
        <w:rPr>
          <w:rFonts w:asciiTheme="majorBidi" w:hAnsiTheme="majorBidi" w:cstheme="majorBidi"/>
          <w:sz w:val="24"/>
          <w:szCs w:val="24"/>
          <w:lang w:val="en-US"/>
        </w:rPr>
        <w:t>di</w:t>
      </w:r>
      <w:r w:rsidR="008D25C0">
        <w:rPr>
          <w:rFonts w:asciiTheme="majorBidi" w:hAnsiTheme="majorBidi" w:cstheme="majorBidi"/>
          <w:sz w:val="24"/>
          <w:szCs w:val="24"/>
          <w:lang w:val="en-US"/>
        </w:rPr>
        <w:t>ban</w:t>
      </w:r>
      <w:r w:rsidR="008A2C3F">
        <w:rPr>
          <w:rFonts w:asciiTheme="majorBidi" w:hAnsiTheme="majorBidi" w:cstheme="majorBidi"/>
          <w:sz w:val="24"/>
          <w:szCs w:val="24"/>
          <w:lang w:val="en-US"/>
        </w:rPr>
        <w:t>ding</w:t>
      </w:r>
      <w:r w:rsidR="002A385E">
        <w:rPr>
          <w:rFonts w:asciiTheme="majorBidi" w:hAnsiTheme="majorBidi" w:cstheme="majorBidi"/>
          <w:sz w:val="24"/>
          <w:szCs w:val="24"/>
          <w:lang w:val="en-US"/>
        </w:rPr>
        <w:t>kan</w:t>
      </w:r>
      <w:r w:rsidR="008A2C3F">
        <w:rPr>
          <w:rFonts w:asciiTheme="majorBidi" w:hAnsiTheme="majorBidi" w:cstheme="majorBidi"/>
          <w:sz w:val="24"/>
          <w:szCs w:val="24"/>
          <w:lang w:val="en-US"/>
        </w:rPr>
        <w:t xml:space="preserve"> dengan kitab tafsir lain. </w:t>
      </w:r>
      <w:r w:rsidR="00C94F9A">
        <w:rPr>
          <w:rFonts w:asciiTheme="majorBidi" w:hAnsiTheme="majorBidi" w:cstheme="majorBidi"/>
          <w:sz w:val="24"/>
          <w:szCs w:val="24"/>
          <w:lang w:val="en-US"/>
        </w:rPr>
        <w:t xml:space="preserve">Untuk </w:t>
      </w:r>
      <w:r w:rsidR="0099062D">
        <w:rPr>
          <w:rFonts w:asciiTheme="majorBidi" w:hAnsiTheme="majorBidi" w:cstheme="majorBidi"/>
          <w:sz w:val="24"/>
          <w:szCs w:val="24"/>
          <w:lang w:val="en-US"/>
        </w:rPr>
        <w:t>lebih terperinci</w:t>
      </w:r>
      <w:r w:rsidR="00C94F9A">
        <w:rPr>
          <w:rFonts w:asciiTheme="majorBidi" w:hAnsiTheme="majorBidi" w:cstheme="majorBidi"/>
          <w:sz w:val="24"/>
          <w:szCs w:val="24"/>
          <w:lang w:val="en-US"/>
        </w:rPr>
        <w:t xml:space="preserve"> bagaimana metode pentafsiran </w:t>
      </w:r>
      <w:r w:rsidR="003959F4">
        <w:rPr>
          <w:rFonts w:asciiTheme="majorBidi" w:hAnsiTheme="majorBidi" w:cstheme="majorBidi"/>
          <w:sz w:val="24"/>
          <w:szCs w:val="24"/>
          <w:lang w:val="en-US"/>
        </w:rPr>
        <w:t>Abdul Hayei A</w:t>
      </w:r>
      <w:r w:rsidR="00AA3399">
        <w:rPr>
          <w:rFonts w:asciiTheme="majorBidi" w:hAnsiTheme="majorBidi" w:cstheme="majorBidi"/>
          <w:sz w:val="24"/>
          <w:szCs w:val="24"/>
          <w:lang w:val="en-US"/>
        </w:rPr>
        <w:t>.</w:t>
      </w:r>
      <w:r w:rsidR="003959F4">
        <w:rPr>
          <w:rFonts w:asciiTheme="majorBidi" w:hAnsiTheme="majorBidi" w:cstheme="majorBidi"/>
          <w:sz w:val="24"/>
          <w:szCs w:val="24"/>
          <w:lang w:val="en-US"/>
        </w:rPr>
        <w:t>S</w:t>
      </w:r>
      <w:r w:rsidR="00AA3399">
        <w:rPr>
          <w:rFonts w:asciiTheme="majorBidi" w:hAnsiTheme="majorBidi" w:cstheme="majorBidi"/>
          <w:sz w:val="24"/>
          <w:szCs w:val="24"/>
          <w:lang w:val="en-US"/>
        </w:rPr>
        <w:t>.</w:t>
      </w:r>
      <w:r w:rsidR="00C94F9A">
        <w:rPr>
          <w:rFonts w:asciiTheme="majorBidi" w:hAnsiTheme="majorBidi" w:cstheme="majorBidi"/>
          <w:sz w:val="24"/>
          <w:szCs w:val="24"/>
          <w:lang w:val="en-US"/>
        </w:rPr>
        <w:t xml:space="preserve"> dalam </w:t>
      </w:r>
      <w:r w:rsidR="00C94F9A" w:rsidRPr="00C94F9A">
        <w:rPr>
          <w:rFonts w:asciiTheme="majorBidi" w:hAnsiTheme="majorBidi" w:cstheme="majorBidi"/>
          <w:i/>
          <w:iCs/>
          <w:sz w:val="24"/>
          <w:szCs w:val="24"/>
          <w:lang w:val="en-US"/>
        </w:rPr>
        <w:t>Tafsir Pedoman Muttaqin</w:t>
      </w:r>
      <w:r w:rsidR="00C94F9A">
        <w:rPr>
          <w:rFonts w:asciiTheme="majorBidi" w:hAnsiTheme="majorBidi" w:cstheme="majorBidi"/>
          <w:sz w:val="24"/>
          <w:szCs w:val="24"/>
          <w:lang w:val="en-US"/>
        </w:rPr>
        <w:t xml:space="preserve">, akan </w:t>
      </w:r>
      <w:r w:rsidR="002B0372">
        <w:rPr>
          <w:rFonts w:asciiTheme="majorBidi" w:hAnsiTheme="majorBidi" w:cstheme="majorBidi"/>
          <w:sz w:val="24"/>
          <w:szCs w:val="24"/>
          <w:lang w:val="en-US"/>
        </w:rPr>
        <w:t>di</w:t>
      </w:r>
      <w:r w:rsidR="00EF365C">
        <w:rPr>
          <w:rFonts w:asciiTheme="majorBidi" w:hAnsiTheme="majorBidi" w:cstheme="majorBidi"/>
          <w:sz w:val="24"/>
          <w:szCs w:val="24"/>
          <w:lang w:val="en-US"/>
        </w:rPr>
        <w:t>jelas</w:t>
      </w:r>
      <w:r w:rsidR="002B0372">
        <w:rPr>
          <w:rFonts w:asciiTheme="majorBidi" w:hAnsiTheme="majorBidi" w:cstheme="majorBidi"/>
          <w:sz w:val="24"/>
          <w:szCs w:val="24"/>
          <w:lang w:val="en-US"/>
        </w:rPr>
        <w:t>kan</w:t>
      </w:r>
      <w:r w:rsidR="002A385E">
        <w:rPr>
          <w:rFonts w:asciiTheme="majorBidi" w:hAnsiTheme="majorBidi" w:cstheme="majorBidi"/>
          <w:sz w:val="24"/>
          <w:szCs w:val="24"/>
          <w:lang w:val="en-US"/>
        </w:rPr>
        <w:t xml:space="preserve"> pada pem</w:t>
      </w:r>
      <w:r w:rsidR="00C94F9A">
        <w:rPr>
          <w:rFonts w:asciiTheme="majorBidi" w:hAnsiTheme="majorBidi" w:cstheme="majorBidi"/>
          <w:sz w:val="24"/>
          <w:szCs w:val="24"/>
          <w:lang w:val="en-US"/>
        </w:rPr>
        <w:t>bahasan berikut beserta contohnya</w:t>
      </w:r>
      <w:r w:rsidR="00EF365C">
        <w:rPr>
          <w:rFonts w:asciiTheme="majorBidi" w:hAnsiTheme="majorBidi" w:cstheme="majorBidi"/>
          <w:sz w:val="24"/>
          <w:szCs w:val="24"/>
          <w:lang w:val="en-US"/>
        </w:rPr>
        <w:t>.</w:t>
      </w:r>
    </w:p>
    <w:p w:rsidR="00590422" w:rsidRPr="00D35A7C" w:rsidRDefault="005F5FBE" w:rsidP="00D35A7C">
      <w:pPr>
        <w:pStyle w:val="ListParagraph"/>
        <w:numPr>
          <w:ilvl w:val="2"/>
          <w:numId w:val="12"/>
        </w:numPr>
        <w:spacing w:before="240" w:line="480" w:lineRule="auto"/>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Men</w:t>
      </w:r>
      <w:r w:rsidR="00392CF2">
        <w:rPr>
          <w:rFonts w:asciiTheme="majorBidi" w:hAnsiTheme="majorBidi" w:cstheme="majorBidi"/>
          <w:b/>
          <w:bCs/>
          <w:sz w:val="24"/>
          <w:szCs w:val="24"/>
          <w:lang w:val="en-US"/>
        </w:rPr>
        <w:t>gemuka</w:t>
      </w:r>
      <w:r w:rsidRPr="00AA4373">
        <w:rPr>
          <w:rFonts w:asciiTheme="majorBidi" w:hAnsiTheme="majorBidi" w:cstheme="majorBidi"/>
          <w:b/>
          <w:bCs/>
          <w:sz w:val="24"/>
          <w:szCs w:val="24"/>
          <w:lang w:val="en-US"/>
        </w:rPr>
        <w:t xml:space="preserve">kan </w:t>
      </w:r>
      <w:r w:rsidR="00392CF2">
        <w:rPr>
          <w:rFonts w:asciiTheme="majorBidi" w:hAnsiTheme="majorBidi" w:cstheme="majorBidi"/>
          <w:b/>
          <w:bCs/>
          <w:sz w:val="24"/>
          <w:szCs w:val="24"/>
          <w:lang w:val="en-US"/>
        </w:rPr>
        <w:t>M</w:t>
      </w:r>
      <w:r w:rsidRPr="00AA4373">
        <w:rPr>
          <w:rFonts w:asciiTheme="majorBidi" w:hAnsiTheme="majorBidi" w:cstheme="majorBidi"/>
          <w:b/>
          <w:bCs/>
          <w:sz w:val="24"/>
          <w:szCs w:val="24"/>
          <w:lang w:val="en-US"/>
        </w:rPr>
        <w:t>un</w:t>
      </w:r>
      <w:r w:rsidRPr="005C6852">
        <w:rPr>
          <w:rFonts w:asciiTheme="majorBidi" w:hAnsiTheme="majorBidi" w:cstheme="majorBidi"/>
          <w:b/>
          <w:bCs/>
          <w:sz w:val="24"/>
          <w:szCs w:val="24"/>
          <w:lang w:val="en-US"/>
        </w:rPr>
        <w:t>a</w:t>
      </w:r>
      <w:r w:rsidRPr="00AA4373">
        <w:rPr>
          <w:rFonts w:asciiTheme="majorBidi" w:hAnsiTheme="majorBidi" w:cstheme="majorBidi"/>
          <w:b/>
          <w:bCs/>
          <w:sz w:val="24"/>
          <w:szCs w:val="24"/>
          <w:lang w:val="en-US"/>
        </w:rPr>
        <w:t>sabah</w:t>
      </w:r>
    </w:p>
    <w:p w:rsidR="00744DA3" w:rsidRDefault="00FD14A3" w:rsidP="00D35A7C">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Munasabah ialah ilmu yang membicarakan tentang hubungan antara ayat dengan ayat atau antara surah dengan surah dalam al-Qur’an</w:t>
      </w:r>
      <w:r w:rsidR="003D6B03">
        <w:rPr>
          <w:rStyle w:val="FootnoteReference"/>
          <w:rFonts w:asciiTheme="majorBidi" w:hAnsiTheme="majorBidi" w:cstheme="majorBidi"/>
          <w:sz w:val="24"/>
          <w:szCs w:val="24"/>
          <w:lang w:val="en-US"/>
        </w:rPr>
        <w:footnoteReference w:id="21"/>
      </w:r>
      <w:r>
        <w:rPr>
          <w:rFonts w:asciiTheme="majorBidi" w:hAnsiTheme="majorBidi" w:cstheme="majorBidi"/>
          <w:sz w:val="24"/>
          <w:szCs w:val="24"/>
          <w:lang w:val="en-US"/>
        </w:rPr>
        <w:t xml:space="preserve">. Pengarang </w:t>
      </w:r>
      <w:r w:rsidRPr="00FD14A3">
        <w:rPr>
          <w:rFonts w:asciiTheme="majorBidi" w:hAnsiTheme="majorBidi" w:cstheme="majorBidi"/>
          <w:i/>
          <w:iCs/>
          <w:sz w:val="24"/>
          <w:szCs w:val="24"/>
          <w:lang w:val="en-US"/>
        </w:rPr>
        <w:t>Tafsir Pedoman Muttaqin</w:t>
      </w:r>
      <w:r>
        <w:rPr>
          <w:rFonts w:asciiTheme="majorBidi" w:hAnsiTheme="majorBidi" w:cstheme="majorBidi"/>
          <w:sz w:val="24"/>
          <w:szCs w:val="24"/>
          <w:lang w:val="en-US"/>
        </w:rPr>
        <w:t xml:space="preserve"> sebelum mentafsirkan ayat terlebih dahulu mengemukakan munasabah atau hubung kait antara surah dengan surah atau ayat dengan ayat yang akan ditafsirkan dengan ayat </w:t>
      </w:r>
      <w:r w:rsidR="006A337B">
        <w:rPr>
          <w:rFonts w:asciiTheme="majorBidi" w:hAnsiTheme="majorBidi" w:cstheme="majorBidi"/>
          <w:sz w:val="24"/>
          <w:szCs w:val="24"/>
          <w:lang w:val="en-US"/>
        </w:rPr>
        <w:t xml:space="preserve">sebelumnya. </w:t>
      </w:r>
      <w:r w:rsidR="000D278B">
        <w:rPr>
          <w:rFonts w:asciiTheme="majorBidi" w:hAnsiTheme="majorBidi" w:cstheme="majorBidi"/>
          <w:sz w:val="24"/>
          <w:szCs w:val="24"/>
          <w:lang w:val="en-US"/>
        </w:rPr>
        <w:t>C</w:t>
      </w:r>
      <w:r w:rsidR="009B2BC0">
        <w:rPr>
          <w:rFonts w:asciiTheme="majorBidi" w:hAnsiTheme="majorBidi" w:cstheme="majorBidi"/>
          <w:sz w:val="24"/>
          <w:szCs w:val="24"/>
          <w:lang w:val="en-US"/>
        </w:rPr>
        <w:t xml:space="preserve">ontoh </w:t>
      </w:r>
      <w:r w:rsidR="000D278B">
        <w:rPr>
          <w:rFonts w:asciiTheme="majorBidi" w:hAnsiTheme="majorBidi" w:cstheme="majorBidi"/>
          <w:sz w:val="24"/>
          <w:szCs w:val="24"/>
          <w:lang w:val="en-US"/>
        </w:rPr>
        <w:t>mun</w:t>
      </w:r>
      <w:r w:rsidR="000D278B" w:rsidRPr="00CD0274">
        <w:rPr>
          <w:rFonts w:asciiTheme="majorBidi" w:hAnsiTheme="majorBidi" w:cstheme="majorBidi"/>
          <w:sz w:val="24"/>
          <w:szCs w:val="24"/>
          <w:lang w:val="en-US"/>
        </w:rPr>
        <w:t>a</w:t>
      </w:r>
      <w:r w:rsidR="000D278B">
        <w:rPr>
          <w:rFonts w:asciiTheme="majorBidi" w:hAnsiTheme="majorBidi" w:cstheme="majorBidi"/>
          <w:sz w:val="24"/>
          <w:szCs w:val="24"/>
          <w:lang w:val="en-US"/>
        </w:rPr>
        <w:t xml:space="preserve">sabah antara surah dengan surah </w:t>
      </w:r>
      <w:r w:rsidR="006A337B">
        <w:rPr>
          <w:rFonts w:asciiTheme="majorBidi" w:hAnsiTheme="majorBidi" w:cstheme="majorBidi"/>
          <w:sz w:val="24"/>
          <w:szCs w:val="24"/>
          <w:lang w:val="en-US"/>
        </w:rPr>
        <w:t xml:space="preserve">salah satunya </w:t>
      </w:r>
      <w:r w:rsidR="000D278B">
        <w:rPr>
          <w:rFonts w:asciiTheme="majorBidi" w:hAnsiTheme="majorBidi" w:cstheme="majorBidi"/>
          <w:sz w:val="24"/>
          <w:szCs w:val="24"/>
          <w:lang w:val="en-US"/>
        </w:rPr>
        <w:t xml:space="preserve">dapat dilihat pada </w:t>
      </w:r>
      <w:r w:rsidR="009B2BC0">
        <w:rPr>
          <w:rFonts w:asciiTheme="majorBidi" w:hAnsiTheme="majorBidi" w:cstheme="majorBidi"/>
          <w:sz w:val="24"/>
          <w:szCs w:val="24"/>
          <w:lang w:val="en-US"/>
        </w:rPr>
        <w:t xml:space="preserve">pentafsiran beliau </w:t>
      </w:r>
      <w:r w:rsidR="00CD0274">
        <w:rPr>
          <w:rFonts w:asciiTheme="majorBidi" w:hAnsiTheme="majorBidi" w:cstheme="majorBidi"/>
          <w:sz w:val="24"/>
          <w:szCs w:val="24"/>
          <w:lang w:val="en-US"/>
        </w:rPr>
        <w:t>ketika mentafsirkan</w:t>
      </w:r>
      <w:r w:rsidR="009B2BC0">
        <w:rPr>
          <w:rFonts w:asciiTheme="majorBidi" w:hAnsiTheme="majorBidi" w:cstheme="majorBidi"/>
          <w:sz w:val="24"/>
          <w:szCs w:val="24"/>
          <w:lang w:val="en-US"/>
        </w:rPr>
        <w:t xml:space="preserve"> </w:t>
      </w:r>
      <w:r w:rsidR="009B2BC0" w:rsidRPr="00387B54">
        <w:rPr>
          <w:rFonts w:asciiTheme="majorBidi" w:hAnsiTheme="majorBidi" w:cstheme="majorBidi"/>
          <w:i/>
          <w:iCs/>
          <w:sz w:val="24"/>
          <w:szCs w:val="24"/>
          <w:lang w:val="en-US"/>
        </w:rPr>
        <w:t>S</w:t>
      </w:r>
      <w:r w:rsidR="009B2BC0" w:rsidRPr="00387B54">
        <w:rPr>
          <w:rFonts w:ascii="Transliterasi" w:hAnsi="Transliterasi" w:cs="Transliterasi"/>
          <w:i/>
          <w:iCs/>
          <w:sz w:val="24"/>
          <w:szCs w:val="24"/>
          <w:lang w:val="en-US"/>
        </w:rPr>
        <w:t>u</w:t>
      </w:r>
      <w:r w:rsidR="009B2BC0" w:rsidRPr="00387B54">
        <w:rPr>
          <w:rFonts w:asciiTheme="majorBidi" w:hAnsiTheme="majorBidi" w:cstheme="majorBidi"/>
          <w:i/>
          <w:iCs/>
          <w:sz w:val="24"/>
          <w:szCs w:val="24"/>
          <w:lang w:val="en-US"/>
        </w:rPr>
        <w:t>rah al-Baqarah</w:t>
      </w:r>
      <w:r w:rsidR="0077422F">
        <w:rPr>
          <w:rFonts w:asciiTheme="majorBidi" w:hAnsiTheme="majorBidi" w:cstheme="majorBidi"/>
          <w:sz w:val="24"/>
          <w:szCs w:val="24"/>
          <w:lang w:val="en-US"/>
        </w:rPr>
        <w:t>.</w:t>
      </w:r>
    </w:p>
    <w:p w:rsidR="0041588B" w:rsidRDefault="007E296A" w:rsidP="002A385E">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w:t>
      </w:r>
      <w:r w:rsidR="00CD0274">
        <w:rPr>
          <w:rFonts w:asciiTheme="majorBidi" w:hAnsiTheme="majorBidi" w:cstheme="majorBidi"/>
          <w:sz w:val="24"/>
          <w:szCs w:val="24"/>
          <w:lang w:val="en-US"/>
        </w:rPr>
        <w:t>Abdul Hayei. A.S.</w:t>
      </w:r>
      <w:r>
        <w:rPr>
          <w:rFonts w:asciiTheme="majorBidi" w:hAnsiTheme="majorBidi" w:cstheme="majorBidi"/>
          <w:sz w:val="24"/>
          <w:szCs w:val="24"/>
          <w:lang w:val="en-US"/>
        </w:rPr>
        <w:t xml:space="preserve">, </w:t>
      </w:r>
      <w:r w:rsidR="00CD0274">
        <w:rPr>
          <w:rFonts w:asciiTheme="majorBidi" w:hAnsiTheme="majorBidi" w:cstheme="majorBidi"/>
          <w:sz w:val="24"/>
          <w:szCs w:val="24"/>
          <w:lang w:val="en-US"/>
        </w:rPr>
        <w:t>hubung kait</w:t>
      </w:r>
      <w:r>
        <w:rPr>
          <w:rFonts w:asciiTheme="majorBidi" w:hAnsiTheme="majorBidi" w:cstheme="majorBidi"/>
          <w:sz w:val="24"/>
          <w:szCs w:val="24"/>
          <w:lang w:val="en-US"/>
        </w:rPr>
        <w:t xml:space="preserve"> antara </w:t>
      </w:r>
      <w:r w:rsidRPr="007D4F17">
        <w:rPr>
          <w:rFonts w:asciiTheme="majorBidi" w:hAnsiTheme="majorBidi" w:cstheme="majorBidi"/>
          <w:i/>
          <w:iCs/>
          <w:sz w:val="24"/>
          <w:szCs w:val="24"/>
          <w:lang w:val="en-US"/>
        </w:rPr>
        <w:t>S</w:t>
      </w:r>
      <w:r w:rsidRPr="007D4F17">
        <w:rPr>
          <w:rFonts w:ascii="Transliterasi" w:hAnsi="Transliterasi" w:cs="Transliterasi"/>
          <w:i/>
          <w:iCs/>
          <w:sz w:val="24"/>
          <w:szCs w:val="24"/>
          <w:lang w:val="en-US"/>
        </w:rPr>
        <w:t>u</w:t>
      </w:r>
      <w:r w:rsidRPr="007D4F17">
        <w:rPr>
          <w:rFonts w:asciiTheme="majorBidi" w:hAnsiTheme="majorBidi" w:cstheme="majorBidi"/>
          <w:i/>
          <w:iCs/>
          <w:sz w:val="24"/>
          <w:szCs w:val="24"/>
          <w:lang w:val="en-US"/>
        </w:rPr>
        <w:t>rah al-Baqarah</w:t>
      </w:r>
      <w:r>
        <w:rPr>
          <w:rFonts w:asciiTheme="majorBidi" w:hAnsiTheme="majorBidi" w:cstheme="majorBidi"/>
          <w:sz w:val="24"/>
          <w:szCs w:val="24"/>
          <w:lang w:val="en-US"/>
        </w:rPr>
        <w:t xml:space="preserve"> dengan </w:t>
      </w:r>
      <w:r w:rsidRPr="007D4F17">
        <w:rPr>
          <w:rFonts w:asciiTheme="majorBidi" w:hAnsiTheme="majorBidi" w:cstheme="majorBidi"/>
          <w:i/>
          <w:iCs/>
          <w:sz w:val="24"/>
          <w:szCs w:val="24"/>
          <w:lang w:val="en-US"/>
        </w:rPr>
        <w:t>S</w:t>
      </w:r>
      <w:r w:rsidRPr="007D4F17">
        <w:rPr>
          <w:rFonts w:ascii="Transliterasi" w:hAnsi="Transliterasi" w:cs="Transliterasi"/>
          <w:i/>
          <w:iCs/>
          <w:sz w:val="24"/>
          <w:szCs w:val="24"/>
          <w:lang w:val="en-US"/>
        </w:rPr>
        <w:t>u</w:t>
      </w:r>
      <w:r w:rsidRPr="007D4F17">
        <w:rPr>
          <w:rFonts w:asciiTheme="majorBidi" w:hAnsiTheme="majorBidi" w:cstheme="majorBidi"/>
          <w:i/>
          <w:iCs/>
          <w:sz w:val="24"/>
          <w:szCs w:val="24"/>
          <w:lang w:val="en-US"/>
        </w:rPr>
        <w:t>rah al-F</w:t>
      </w:r>
      <w:r w:rsidRPr="007D4F17">
        <w:rPr>
          <w:rFonts w:ascii="Transliterasi" w:hAnsi="Transliterasi" w:cs="Transliterasi"/>
          <w:i/>
          <w:iCs/>
          <w:sz w:val="24"/>
          <w:szCs w:val="24"/>
          <w:lang w:val="en-US"/>
        </w:rPr>
        <w:t>a</w:t>
      </w:r>
      <w:r w:rsidRPr="007D4F17">
        <w:rPr>
          <w:rFonts w:asciiTheme="majorBidi" w:hAnsiTheme="majorBidi" w:cstheme="majorBidi"/>
          <w:i/>
          <w:iCs/>
          <w:sz w:val="24"/>
          <w:szCs w:val="24"/>
          <w:lang w:val="en-US"/>
        </w:rPr>
        <w:t>ti</w:t>
      </w:r>
      <w:r w:rsidRPr="007D4F17">
        <w:rPr>
          <w:rFonts w:ascii="Transliterasi" w:hAnsi="Transliterasi" w:cs="Transliterasi"/>
          <w:i/>
          <w:iCs/>
          <w:sz w:val="24"/>
          <w:szCs w:val="24"/>
          <w:lang w:val="en-US"/>
        </w:rPr>
        <w:t>h</w:t>
      </w:r>
      <w:r w:rsidRPr="007D4F17">
        <w:rPr>
          <w:rFonts w:asciiTheme="majorBidi" w:hAnsiTheme="majorBidi" w:cstheme="majorBidi"/>
          <w:i/>
          <w:iCs/>
          <w:sz w:val="24"/>
          <w:szCs w:val="24"/>
          <w:lang w:val="en-US"/>
        </w:rPr>
        <w:t>ah</w:t>
      </w:r>
      <w:r>
        <w:rPr>
          <w:rFonts w:asciiTheme="majorBidi" w:hAnsiTheme="majorBidi" w:cstheme="majorBidi"/>
          <w:sz w:val="24"/>
          <w:szCs w:val="24"/>
          <w:lang w:val="en-US"/>
        </w:rPr>
        <w:t xml:space="preserve"> ialah berkenaan dengan </w:t>
      </w:r>
      <w:r w:rsidR="002A385E">
        <w:rPr>
          <w:rFonts w:asciiTheme="majorBidi" w:hAnsiTheme="majorBidi" w:cstheme="majorBidi"/>
          <w:sz w:val="24"/>
          <w:szCs w:val="24"/>
          <w:lang w:val="en-US"/>
        </w:rPr>
        <w:t>permasalahan</w:t>
      </w:r>
      <w:r>
        <w:rPr>
          <w:rFonts w:asciiTheme="majorBidi" w:hAnsiTheme="majorBidi" w:cstheme="majorBidi"/>
          <w:sz w:val="24"/>
          <w:szCs w:val="24"/>
          <w:lang w:val="en-US"/>
        </w:rPr>
        <w:t xml:space="preserve"> hidayah yang </w:t>
      </w:r>
      <w:r w:rsidR="00344575">
        <w:rPr>
          <w:rFonts w:asciiTheme="majorBidi" w:hAnsiTheme="majorBidi" w:cstheme="majorBidi"/>
          <w:sz w:val="24"/>
          <w:szCs w:val="24"/>
          <w:lang w:val="en-US"/>
        </w:rPr>
        <w:t xml:space="preserve">telah </w:t>
      </w:r>
      <w:r w:rsidR="006A337B">
        <w:rPr>
          <w:rFonts w:asciiTheme="majorBidi" w:hAnsiTheme="majorBidi" w:cstheme="majorBidi"/>
          <w:sz w:val="24"/>
          <w:szCs w:val="24"/>
          <w:lang w:val="en-US"/>
        </w:rPr>
        <w:t>dibincang</w:t>
      </w:r>
      <w:r w:rsidR="007D4F17">
        <w:rPr>
          <w:rFonts w:asciiTheme="majorBidi" w:hAnsiTheme="majorBidi" w:cstheme="majorBidi"/>
          <w:sz w:val="24"/>
          <w:szCs w:val="24"/>
          <w:lang w:val="en-US"/>
        </w:rPr>
        <w:t xml:space="preserve">kan pada ayat 6 </w:t>
      </w:r>
      <w:r w:rsidR="00744DA3">
        <w:rPr>
          <w:rFonts w:asciiTheme="majorBidi" w:hAnsiTheme="majorBidi" w:cstheme="majorBidi"/>
          <w:sz w:val="24"/>
          <w:szCs w:val="24"/>
          <w:lang w:val="en-US"/>
        </w:rPr>
        <w:t xml:space="preserve">daripada </w:t>
      </w:r>
      <w:r w:rsidR="007D4F17" w:rsidRPr="007D4F17">
        <w:rPr>
          <w:rFonts w:asciiTheme="majorBidi" w:hAnsiTheme="majorBidi" w:cstheme="majorBidi"/>
          <w:i/>
          <w:iCs/>
          <w:sz w:val="24"/>
          <w:szCs w:val="24"/>
          <w:lang w:val="en-US"/>
        </w:rPr>
        <w:t>S</w:t>
      </w:r>
      <w:r w:rsidR="007D4F17" w:rsidRPr="007D4F17">
        <w:rPr>
          <w:rFonts w:ascii="Transliterasi" w:hAnsi="Transliterasi" w:cs="Transliterasi"/>
          <w:i/>
          <w:iCs/>
          <w:sz w:val="24"/>
          <w:szCs w:val="24"/>
          <w:lang w:val="en-US"/>
        </w:rPr>
        <w:t>u</w:t>
      </w:r>
      <w:r w:rsidR="007D4F17" w:rsidRPr="007D4F17">
        <w:rPr>
          <w:rFonts w:asciiTheme="majorBidi" w:hAnsiTheme="majorBidi" w:cstheme="majorBidi"/>
          <w:i/>
          <w:iCs/>
          <w:sz w:val="24"/>
          <w:szCs w:val="24"/>
          <w:lang w:val="en-US"/>
        </w:rPr>
        <w:t>rah al-F</w:t>
      </w:r>
      <w:r w:rsidR="007D4F17" w:rsidRPr="007D4F17">
        <w:rPr>
          <w:rFonts w:ascii="Transliterasi" w:hAnsi="Transliterasi" w:cs="Transliterasi"/>
          <w:i/>
          <w:iCs/>
          <w:sz w:val="24"/>
          <w:szCs w:val="24"/>
          <w:lang w:val="en-US"/>
        </w:rPr>
        <w:t>a</w:t>
      </w:r>
      <w:r w:rsidR="007D4F17" w:rsidRPr="007D4F17">
        <w:rPr>
          <w:rFonts w:asciiTheme="majorBidi" w:hAnsiTheme="majorBidi" w:cstheme="majorBidi"/>
          <w:i/>
          <w:iCs/>
          <w:sz w:val="24"/>
          <w:szCs w:val="24"/>
          <w:lang w:val="en-US"/>
        </w:rPr>
        <w:t>ti</w:t>
      </w:r>
      <w:r w:rsidR="007D4F17" w:rsidRPr="007D4F17">
        <w:rPr>
          <w:rFonts w:ascii="Transliterasi" w:hAnsi="Transliterasi" w:cs="Transliterasi"/>
          <w:i/>
          <w:iCs/>
          <w:sz w:val="24"/>
          <w:szCs w:val="24"/>
          <w:lang w:val="en-US"/>
        </w:rPr>
        <w:t>h</w:t>
      </w:r>
      <w:r w:rsidR="007D4F17" w:rsidRPr="007D4F17">
        <w:rPr>
          <w:rFonts w:asciiTheme="majorBidi" w:hAnsiTheme="majorBidi" w:cstheme="majorBidi"/>
          <w:i/>
          <w:iCs/>
          <w:sz w:val="24"/>
          <w:szCs w:val="24"/>
          <w:lang w:val="en-US"/>
        </w:rPr>
        <w:t>ah</w:t>
      </w:r>
      <w:r w:rsidR="007D4F17">
        <w:rPr>
          <w:rFonts w:asciiTheme="majorBidi" w:hAnsiTheme="majorBidi" w:cstheme="majorBidi"/>
          <w:sz w:val="24"/>
          <w:szCs w:val="24"/>
          <w:lang w:val="en-US"/>
        </w:rPr>
        <w:t xml:space="preserve"> kemudian dinyatakan lagi pada ayat kedua dalam </w:t>
      </w:r>
      <w:r w:rsidR="007D4F17" w:rsidRPr="007D4F17">
        <w:rPr>
          <w:rFonts w:asciiTheme="majorBidi" w:hAnsiTheme="majorBidi" w:cstheme="majorBidi"/>
          <w:i/>
          <w:iCs/>
          <w:sz w:val="24"/>
          <w:szCs w:val="24"/>
          <w:lang w:val="en-US"/>
        </w:rPr>
        <w:t>S</w:t>
      </w:r>
      <w:r w:rsidR="007D4F17" w:rsidRPr="007D4F17">
        <w:rPr>
          <w:rFonts w:ascii="Transliterasi" w:hAnsi="Transliterasi" w:cs="Transliterasi"/>
          <w:i/>
          <w:iCs/>
          <w:sz w:val="24"/>
          <w:szCs w:val="24"/>
          <w:lang w:val="en-US"/>
        </w:rPr>
        <w:t>u</w:t>
      </w:r>
      <w:r w:rsidR="007D4F17" w:rsidRPr="007D4F17">
        <w:rPr>
          <w:rFonts w:asciiTheme="majorBidi" w:hAnsiTheme="majorBidi" w:cstheme="majorBidi"/>
          <w:i/>
          <w:iCs/>
          <w:sz w:val="24"/>
          <w:szCs w:val="24"/>
          <w:lang w:val="en-US"/>
        </w:rPr>
        <w:t>rah al-Baqarah</w:t>
      </w:r>
      <w:r w:rsidR="007D4F17">
        <w:rPr>
          <w:rFonts w:asciiTheme="majorBidi" w:hAnsiTheme="majorBidi" w:cstheme="majorBidi"/>
          <w:sz w:val="24"/>
          <w:szCs w:val="24"/>
          <w:lang w:val="en-US"/>
        </w:rPr>
        <w:t xml:space="preserve">. </w:t>
      </w:r>
      <w:r w:rsidR="005C6852">
        <w:rPr>
          <w:rFonts w:asciiTheme="majorBidi" w:hAnsiTheme="majorBidi" w:cstheme="majorBidi"/>
          <w:sz w:val="24"/>
          <w:szCs w:val="24"/>
          <w:lang w:val="en-US"/>
        </w:rPr>
        <w:t>Berkenaan dengan hal tersebut p</w:t>
      </w:r>
      <w:r w:rsidR="007D4F17">
        <w:rPr>
          <w:rFonts w:asciiTheme="majorBidi" w:hAnsiTheme="majorBidi" w:cstheme="majorBidi"/>
          <w:sz w:val="24"/>
          <w:szCs w:val="24"/>
          <w:lang w:val="en-US"/>
        </w:rPr>
        <w:t>engarang menyatakan :</w:t>
      </w:r>
    </w:p>
    <w:p w:rsidR="007D4F17" w:rsidRPr="00B16C7C" w:rsidRDefault="007D4F17" w:rsidP="00B16C7C">
      <w:pPr>
        <w:spacing w:before="240" w:line="240" w:lineRule="auto"/>
        <w:ind w:left="426"/>
        <w:jc w:val="both"/>
        <w:rPr>
          <w:rFonts w:asciiTheme="majorBidi" w:hAnsiTheme="majorBidi" w:cstheme="majorBidi"/>
          <w:i/>
          <w:iCs/>
          <w:sz w:val="24"/>
          <w:szCs w:val="24"/>
          <w:lang w:val="en-US"/>
        </w:rPr>
      </w:pPr>
      <w:r>
        <w:rPr>
          <w:rFonts w:asciiTheme="majorBidi" w:hAnsiTheme="majorBidi" w:cstheme="majorBidi"/>
          <w:sz w:val="24"/>
          <w:szCs w:val="24"/>
          <w:lang w:val="en-US"/>
        </w:rPr>
        <w:lastRenderedPageBreak/>
        <w:t>“</w:t>
      </w:r>
      <w:r w:rsidRPr="00B16C7C">
        <w:rPr>
          <w:rFonts w:asciiTheme="majorBidi" w:hAnsiTheme="majorBidi" w:cstheme="majorBidi"/>
          <w:i/>
          <w:iCs/>
          <w:sz w:val="24"/>
          <w:szCs w:val="24"/>
          <w:lang w:val="en-US"/>
        </w:rPr>
        <w:t>Dalam S</w:t>
      </w:r>
      <w:r w:rsidRPr="00B16C7C">
        <w:rPr>
          <w:rFonts w:ascii="Transliterasi" w:hAnsi="Transliterasi" w:cs="Transliterasi"/>
          <w:i/>
          <w:iCs/>
          <w:sz w:val="24"/>
          <w:szCs w:val="24"/>
          <w:lang w:val="en-US"/>
        </w:rPr>
        <w:t>u</w:t>
      </w:r>
      <w:r w:rsidRPr="00B16C7C">
        <w:rPr>
          <w:rFonts w:asciiTheme="majorBidi" w:hAnsiTheme="majorBidi" w:cstheme="majorBidi"/>
          <w:i/>
          <w:iCs/>
          <w:sz w:val="24"/>
          <w:szCs w:val="24"/>
          <w:lang w:val="en-US"/>
        </w:rPr>
        <w:t>rah al-F</w:t>
      </w:r>
      <w:r w:rsidRPr="00B16C7C">
        <w:rPr>
          <w:rFonts w:ascii="Transliterasi" w:hAnsi="Transliterasi" w:cs="Transliterasi"/>
          <w:i/>
          <w:iCs/>
          <w:sz w:val="24"/>
          <w:szCs w:val="24"/>
          <w:lang w:val="en-US"/>
        </w:rPr>
        <w:t>a</w:t>
      </w:r>
      <w:r w:rsidRPr="00B16C7C">
        <w:rPr>
          <w:rFonts w:asciiTheme="majorBidi" w:hAnsiTheme="majorBidi" w:cstheme="majorBidi"/>
          <w:i/>
          <w:iCs/>
          <w:sz w:val="24"/>
          <w:szCs w:val="24"/>
          <w:lang w:val="en-US"/>
        </w:rPr>
        <w:t>ti</w:t>
      </w:r>
      <w:r w:rsidRPr="00B16C7C">
        <w:rPr>
          <w:rFonts w:ascii="Transliterasi" w:hAnsi="Transliterasi" w:cs="Transliterasi"/>
          <w:i/>
          <w:iCs/>
          <w:sz w:val="24"/>
          <w:szCs w:val="24"/>
          <w:lang w:val="en-US"/>
        </w:rPr>
        <w:t>h</w:t>
      </w:r>
      <w:r w:rsidRPr="00B16C7C">
        <w:rPr>
          <w:rFonts w:asciiTheme="majorBidi" w:hAnsiTheme="majorBidi" w:cstheme="majorBidi"/>
          <w:i/>
          <w:iCs/>
          <w:sz w:val="24"/>
          <w:szCs w:val="24"/>
          <w:lang w:val="en-US"/>
        </w:rPr>
        <w:t>ah ada tersebut doa untuk mendapatkan hidayah. Doa itu dibaca sekurang-kurangnya 17 kali dal</w:t>
      </w:r>
      <w:r w:rsidR="00B16C7C" w:rsidRPr="00B16C7C">
        <w:rPr>
          <w:rFonts w:asciiTheme="majorBidi" w:hAnsiTheme="majorBidi" w:cstheme="majorBidi"/>
          <w:i/>
          <w:iCs/>
          <w:sz w:val="24"/>
          <w:szCs w:val="24"/>
          <w:lang w:val="en-US"/>
        </w:rPr>
        <w:t>a</w:t>
      </w:r>
      <w:r w:rsidRPr="00B16C7C">
        <w:rPr>
          <w:rFonts w:asciiTheme="majorBidi" w:hAnsiTheme="majorBidi" w:cstheme="majorBidi"/>
          <w:i/>
          <w:iCs/>
          <w:sz w:val="24"/>
          <w:szCs w:val="24"/>
          <w:lang w:val="en-US"/>
        </w:rPr>
        <w:t>m solat lima waktu pada setiap hari iaitu :</w:t>
      </w:r>
    </w:p>
    <w:p w:rsidR="002A7AB4" w:rsidRPr="002A7AB4" w:rsidRDefault="002A7AB4" w:rsidP="002A7AB4">
      <w:pPr>
        <w:bidi/>
        <w:spacing w:before="240" w:line="240" w:lineRule="auto"/>
        <w:ind w:left="426"/>
        <w:jc w:val="center"/>
        <w:rPr>
          <w:rFonts w:ascii="Traditional Arabic" w:hAnsi="Traditional Arabic" w:cs="Traditional Arabic"/>
          <w:lang w:val="en-US"/>
        </w:rPr>
      </w:pP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89"/>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2" w:char="F064"/>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8"/>
      </w:r>
      <w:r w:rsidRPr="002A7AB4">
        <w:rPr>
          <w:rFonts w:ascii="Traditional Arabic" w:hAnsi="Traditional Arabic" w:cs="Traditional Arabic"/>
          <w:sz w:val="28"/>
          <w:szCs w:val="28"/>
        </w:rPr>
        <w:sym w:font="HQPB1" w:char="F0DE"/>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1" w:char="F08E"/>
      </w:r>
      <w:r w:rsidRPr="002A7AB4">
        <w:rPr>
          <w:rFonts w:ascii="Traditional Arabic" w:hAnsi="Traditional Arabic" w:cs="Traditional Arabic"/>
          <w:sz w:val="28"/>
          <w:szCs w:val="28"/>
        </w:rPr>
        <w:sym w:font="HQPB4" w:char="F0C5"/>
      </w:r>
      <w:r w:rsidRPr="002A7AB4">
        <w:rPr>
          <w:rFonts w:ascii="Traditional Arabic" w:hAnsi="Traditional Arabic" w:cs="Traditional Arabic"/>
          <w:sz w:val="28"/>
          <w:szCs w:val="28"/>
        </w:rPr>
        <w:sym w:font="HQPB4" w:char="F05F"/>
      </w:r>
      <w:r w:rsidRPr="002A7AB4">
        <w:rPr>
          <w:rFonts w:ascii="Traditional Arabic" w:hAnsi="Traditional Arabic" w:cs="Traditional Arabic"/>
          <w:sz w:val="28"/>
          <w:szCs w:val="28"/>
        </w:rPr>
        <w:sym w:font="HQPB1" w:char="F0C7"/>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C"/>
      </w:r>
      <w:r w:rsidRPr="002A7AB4">
        <w:rPr>
          <w:rFonts w:ascii="Traditional Arabic" w:hAnsi="Traditional Arabic" w:cs="Traditional Arabic"/>
          <w:sz w:val="28"/>
          <w:szCs w:val="28"/>
        </w:rPr>
        <w:sym w:font="HQPB2" w:char="F0EC"/>
      </w:r>
      <w:r w:rsidRPr="002A7AB4">
        <w:rPr>
          <w:rFonts w:ascii="Traditional Arabic" w:hAnsi="Traditional Arabic" w:cs="Traditional Arabic"/>
          <w:sz w:val="28"/>
          <w:szCs w:val="28"/>
        </w:rPr>
        <w:sym w:font="HQPB4" w:char="F0C9"/>
      </w:r>
      <w:r w:rsidRPr="002A7AB4">
        <w:rPr>
          <w:rFonts w:ascii="Traditional Arabic" w:hAnsi="Traditional Arabic" w:cs="Traditional Arabic"/>
          <w:sz w:val="28"/>
          <w:szCs w:val="28"/>
        </w:rPr>
        <w:sym w:font="HQPB2" w:char="F029"/>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47"/>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1" w:char="F0A1"/>
      </w:r>
      <w:r w:rsidRPr="002A7AB4">
        <w:rPr>
          <w:rFonts w:ascii="Traditional Arabic" w:hAnsi="Traditional Arabic" w:cs="Traditional Arabic"/>
          <w:sz w:val="28"/>
          <w:szCs w:val="28"/>
        </w:rPr>
        <w:sym w:font="HQPB4" w:char="F0DF"/>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CF"/>
      </w:r>
      <w:r w:rsidRPr="002A7AB4">
        <w:rPr>
          <w:rFonts w:ascii="Traditional Arabic" w:hAnsi="Traditional Arabic" w:cs="Traditional Arabic"/>
          <w:sz w:val="28"/>
          <w:szCs w:val="28"/>
        </w:rPr>
        <w:sym w:font="HQPB2" w:char="F0C8"/>
      </w:r>
    </w:p>
    <w:p w:rsidR="007D4F17" w:rsidRPr="00B16C7C" w:rsidRDefault="00B16C7C" w:rsidP="002A7AB4">
      <w:pPr>
        <w:spacing w:before="240" w:line="480" w:lineRule="auto"/>
        <w:jc w:val="center"/>
        <w:rPr>
          <w:rFonts w:asciiTheme="majorBidi" w:hAnsiTheme="majorBidi" w:cstheme="majorBidi"/>
          <w:i/>
          <w:iCs/>
          <w:sz w:val="24"/>
          <w:szCs w:val="24"/>
          <w:lang w:val="en-US"/>
        </w:rPr>
      </w:pPr>
      <w:r w:rsidRPr="0041588B">
        <w:rPr>
          <w:rFonts w:asciiTheme="majorBidi" w:hAnsiTheme="majorBidi" w:cstheme="majorBidi"/>
          <w:sz w:val="24"/>
          <w:szCs w:val="24"/>
          <w:lang w:val="en-US"/>
        </w:rPr>
        <w:t>Maksudnya</w:t>
      </w:r>
      <w:r w:rsidRPr="00B16C7C">
        <w:rPr>
          <w:rFonts w:asciiTheme="majorBidi" w:hAnsiTheme="majorBidi" w:cstheme="majorBidi"/>
          <w:i/>
          <w:iCs/>
          <w:sz w:val="24"/>
          <w:szCs w:val="24"/>
          <w:lang w:val="en-US"/>
        </w:rPr>
        <w:t xml:space="preserve"> : Tunjukilah kami jalan yang lurus.</w:t>
      </w:r>
    </w:p>
    <w:p w:rsidR="00B16C7C" w:rsidRPr="00B16C7C" w:rsidRDefault="00B16C7C" w:rsidP="00B16C7C">
      <w:pPr>
        <w:spacing w:before="240" w:line="240" w:lineRule="auto"/>
        <w:ind w:left="426"/>
        <w:jc w:val="both"/>
        <w:rPr>
          <w:rFonts w:asciiTheme="majorBidi" w:hAnsiTheme="majorBidi" w:cstheme="majorBidi"/>
          <w:i/>
          <w:iCs/>
          <w:sz w:val="24"/>
          <w:szCs w:val="24"/>
          <w:lang w:val="en-US"/>
        </w:rPr>
      </w:pPr>
      <w:r w:rsidRPr="00B16C7C">
        <w:rPr>
          <w:rFonts w:asciiTheme="majorBidi" w:hAnsiTheme="majorBidi" w:cstheme="majorBidi"/>
          <w:i/>
          <w:iCs/>
          <w:sz w:val="24"/>
          <w:szCs w:val="24"/>
          <w:lang w:val="en-US"/>
        </w:rPr>
        <w:t xml:space="preserve">Doa itu mendapat perkenan Allah swt lalu ditunjukkan kepada pemohonnya jalan untuk mendapatkan hidayah; hidayah perlu didapatkan menerusi al-Qur’an pada ayat ke-2 surah ini, firman Allah : </w:t>
      </w:r>
    </w:p>
    <w:p w:rsidR="002A7AB4" w:rsidRPr="002A7AB4" w:rsidRDefault="002A7AB4" w:rsidP="002A7AB4">
      <w:pPr>
        <w:bidi/>
        <w:spacing w:before="240" w:line="240" w:lineRule="auto"/>
        <w:ind w:left="567" w:right="566"/>
        <w:jc w:val="center"/>
        <w:rPr>
          <w:rFonts w:ascii="Traditional Arabic" w:hAnsi="Traditional Arabic" w:cs="Traditional Arabic"/>
          <w:lang w:val="en-US"/>
        </w:rPr>
      </w:pP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37"/>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1" w:char="F08C"/>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DC"/>
      </w:r>
      <w:r w:rsidRPr="002A7AB4">
        <w:rPr>
          <w:rFonts w:ascii="Traditional Arabic" w:hAnsi="Traditional Arabic" w:cs="Traditional Arabic"/>
          <w:sz w:val="28"/>
          <w:szCs w:val="28"/>
        </w:rPr>
        <w:sym w:font="HQPB1" w:char="F03D"/>
      </w:r>
      <w:r w:rsidRPr="002A7AB4">
        <w:rPr>
          <w:rFonts w:ascii="Traditional Arabic" w:hAnsi="Traditional Arabic" w:cs="Traditional Arabic"/>
          <w:sz w:val="28"/>
          <w:szCs w:val="28"/>
        </w:rPr>
        <w:sym w:font="HQPB2" w:char="F0BB"/>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47"/>
      </w:r>
      <w:r w:rsidRPr="002A7AB4">
        <w:rPr>
          <w:rFonts w:ascii="Traditional Arabic" w:hAnsi="Traditional Arabic" w:cs="Traditional Arabic"/>
          <w:sz w:val="28"/>
          <w:szCs w:val="28"/>
        </w:rPr>
        <w:sym w:font="HQPB4" w:char="F0C5"/>
      </w:r>
      <w:r w:rsidRPr="002A7AB4">
        <w:rPr>
          <w:rFonts w:ascii="Traditional Arabic" w:hAnsi="Traditional Arabic" w:cs="Traditional Arabic"/>
          <w:sz w:val="28"/>
          <w:szCs w:val="28"/>
        </w:rPr>
        <w:sym w:font="HQPB2" w:char="F036"/>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77"/>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C"/>
      </w:r>
      <w:r w:rsidRPr="002A7AB4">
        <w:rPr>
          <w:rFonts w:ascii="Traditional Arabic" w:hAnsi="Traditional Arabic" w:cs="Traditional Arabic"/>
          <w:sz w:val="28"/>
          <w:szCs w:val="28"/>
        </w:rPr>
        <w:sym w:font="HQPB1" w:char="F03D"/>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2" w:char="F08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1" w:char="F09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A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6D"/>
      </w:r>
      <w:r w:rsidRPr="002A7AB4">
        <w:rPr>
          <w:rFonts w:ascii="Traditional Arabic" w:hAnsi="Traditional Arabic" w:cs="Traditional Arabic"/>
          <w:sz w:val="28"/>
          <w:szCs w:val="28"/>
        </w:rPr>
        <w:sym w:font="HQPB2" w:char="F08B"/>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F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A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93"/>
      </w:r>
      <w:r w:rsidRPr="002A7AB4">
        <w:rPr>
          <w:rFonts w:ascii="Traditional Arabic" w:hAnsi="Traditional Arabic" w:cs="Traditional Arabic"/>
          <w:sz w:val="28"/>
          <w:szCs w:val="28"/>
        </w:rPr>
        <w:sym w:font="HQPB4" w:char="F057"/>
      </w:r>
      <w:r w:rsidRPr="002A7AB4">
        <w:rPr>
          <w:rFonts w:ascii="Traditional Arabic" w:hAnsi="Traditional Arabic" w:cs="Traditional Arabic"/>
          <w:sz w:val="28"/>
          <w:szCs w:val="28"/>
        </w:rPr>
        <w:sym w:font="HQPB1" w:char="F089"/>
      </w:r>
      <w:r w:rsidRPr="002A7AB4">
        <w:rPr>
          <w:rFonts w:ascii="Traditional Arabic" w:hAnsi="Traditional Arabic" w:cs="Traditional Arabic"/>
          <w:sz w:val="28"/>
          <w:szCs w:val="28"/>
        </w:rPr>
        <w:sym w:font="HQPB4" w:char="F0E8"/>
      </w:r>
      <w:r w:rsidRPr="002A7AB4">
        <w:rPr>
          <w:rFonts w:ascii="Traditional Arabic" w:hAnsi="Traditional Arabic" w:cs="Traditional Arabic"/>
          <w:sz w:val="28"/>
          <w:szCs w:val="28"/>
        </w:rPr>
        <w:sym w:font="HQPB2" w:char="F064"/>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A"/>
      </w:r>
      <w:r w:rsidRPr="002A7AB4">
        <w:rPr>
          <w:rFonts w:ascii="Traditional Arabic" w:hAnsi="Traditional Arabic" w:cs="Traditional Arabic"/>
          <w:sz w:val="28"/>
          <w:szCs w:val="28"/>
        </w:rPr>
        <w:sym w:font="HQPB2" w:char="F060"/>
      </w:r>
      <w:r w:rsidRPr="002A7AB4">
        <w:rPr>
          <w:rFonts w:ascii="Traditional Arabic" w:hAnsi="Traditional Arabic" w:cs="Traditional Arabic"/>
          <w:sz w:val="28"/>
          <w:szCs w:val="28"/>
        </w:rPr>
        <w:sym w:font="HQPB2" w:char="F08A"/>
      </w:r>
      <w:r w:rsidRPr="002A7AB4">
        <w:rPr>
          <w:rFonts w:ascii="Traditional Arabic" w:hAnsi="Traditional Arabic" w:cs="Traditional Arabic"/>
          <w:sz w:val="28"/>
          <w:szCs w:val="28"/>
        </w:rPr>
        <w:sym w:font="HQPB4" w:char="F0C9"/>
      </w:r>
      <w:r w:rsidRPr="002A7AB4">
        <w:rPr>
          <w:rFonts w:ascii="Traditional Arabic" w:hAnsi="Traditional Arabic" w:cs="Traditional Arabic"/>
          <w:sz w:val="28"/>
          <w:szCs w:val="28"/>
        </w:rPr>
        <w:sym w:font="HQPB2" w:char="F029"/>
      </w:r>
      <w:r w:rsidRPr="002A7AB4">
        <w:rPr>
          <w:rFonts w:ascii="Traditional Arabic" w:hAnsi="Traditional Arabic" w:cs="Traditional Arabic"/>
          <w:sz w:val="28"/>
          <w:szCs w:val="28"/>
        </w:rPr>
        <w:sym w:font="HQPB4" w:char="F0AD"/>
      </w:r>
      <w:r w:rsidRPr="002A7AB4">
        <w:rPr>
          <w:rFonts w:ascii="Traditional Arabic" w:hAnsi="Traditional Arabic" w:cs="Traditional Arabic"/>
          <w:sz w:val="28"/>
          <w:szCs w:val="28"/>
        </w:rPr>
        <w:sym w:font="HQPB1" w:char="F046"/>
      </w:r>
      <w:r w:rsidRPr="002A7AB4">
        <w:rPr>
          <w:rFonts w:ascii="Traditional Arabic" w:hAnsi="Traditional Arabic" w:cs="Traditional Arabic"/>
          <w:sz w:val="28"/>
          <w:szCs w:val="28"/>
        </w:rPr>
        <w:sym w:font="HQPB4" w:char="F0DF"/>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F9"/>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4" w:char="F06A"/>
      </w:r>
      <w:r w:rsidRPr="002A7AB4">
        <w:rPr>
          <w:rFonts w:ascii="Traditional Arabic" w:hAnsi="Traditional Arabic" w:cs="Traditional Arabic"/>
          <w:sz w:val="28"/>
          <w:szCs w:val="28"/>
        </w:rPr>
        <w:sym w:font="HQPB2" w:char="F03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CB"/>
      </w:r>
      <w:r w:rsidRPr="002A7AB4">
        <w:rPr>
          <w:rFonts w:ascii="Traditional Arabic" w:hAnsi="Traditional Arabic" w:cs="Traditional Arabic"/>
          <w:sz w:val="28"/>
          <w:szCs w:val="28"/>
        </w:rPr>
        <w:sym w:font="HQPB2" w:char="F0C8"/>
      </w:r>
    </w:p>
    <w:p w:rsidR="006A337B" w:rsidRDefault="00B16C7C" w:rsidP="002A7AB4">
      <w:pPr>
        <w:spacing w:before="240" w:line="240" w:lineRule="auto"/>
        <w:ind w:left="567" w:right="566"/>
        <w:jc w:val="both"/>
        <w:rPr>
          <w:rFonts w:asciiTheme="majorBidi" w:hAnsiTheme="majorBidi" w:cstheme="majorBidi"/>
          <w:sz w:val="24"/>
          <w:szCs w:val="24"/>
          <w:lang w:val="en-US"/>
        </w:rPr>
      </w:pPr>
      <w:r w:rsidRPr="00A163F9">
        <w:rPr>
          <w:rFonts w:asciiTheme="majorBidi" w:hAnsiTheme="majorBidi" w:cstheme="majorBidi"/>
          <w:sz w:val="24"/>
          <w:szCs w:val="24"/>
          <w:lang w:val="en-US"/>
        </w:rPr>
        <w:t>Maksudnya</w:t>
      </w:r>
      <w:r w:rsidRPr="00B16C7C">
        <w:rPr>
          <w:rFonts w:asciiTheme="majorBidi" w:hAnsiTheme="majorBidi" w:cstheme="majorBidi"/>
          <w:i/>
          <w:iCs/>
          <w:sz w:val="24"/>
          <w:szCs w:val="24"/>
          <w:lang w:val="en-US"/>
        </w:rPr>
        <w:t xml:space="preserve"> : Kitab al-Qur’an itu tiada sebarang keraguan padanya. Ia meberi hidayah kepada para muttaqin</w:t>
      </w:r>
      <w:r w:rsidRPr="00B16C7C">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2"/>
      </w:r>
      <w:r>
        <w:rPr>
          <w:rFonts w:asciiTheme="majorBidi" w:hAnsiTheme="majorBidi" w:cstheme="majorBidi"/>
          <w:sz w:val="24"/>
          <w:szCs w:val="24"/>
          <w:lang w:val="en-US"/>
        </w:rPr>
        <w:t>.</w:t>
      </w:r>
    </w:p>
    <w:p w:rsidR="00667798" w:rsidRDefault="002A385E" w:rsidP="002A385E">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Sedangkan</w:t>
      </w:r>
      <w:r w:rsidR="000D278B" w:rsidRPr="000D278B">
        <w:rPr>
          <w:rFonts w:asciiTheme="majorBidi" w:hAnsiTheme="majorBidi" w:cstheme="majorBidi"/>
          <w:sz w:val="24"/>
          <w:szCs w:val="24"/>
          <w:lang w:val="en-US"/>
        </w:rPr>
        <w:t xml:space="preserve"> mun</w:t>
      </w:r>
      <w:r w:rsidR="000D278B" w:rsidRPr="00CD0274">
        <w:rPr>
          <w:rFonts w:asciiTheme="majorBidi" w:hAnsiTheme="majorBidi" w:cstheme="majorBidi"/>
          <w:sz w:val="24"/>
          <w:szCs w:val="24"/>
          <w:lang w:val="en-US"/>
        </w:rPr>
        <w:t>a</w:t>
      </w:r>
      <w:r w:rsidR="000D278B" w:rsidRPr="000D278B">
        <w:rPr>
          <w:rFonts w:asciiTheme="majorBidi" w:hAnsiTheme="majorBidi" w:cstheme="majorBidi"/>
          <w:sz w:val="24"/>
          <w:szCs w:val="24"/>
          <w:lang w:val="en-US"/>
        </w:rPr>
        <w:t>sabah antara kelompok ayat</w:t>
      </w:r>
      <w:r w:rsidR="000D278B">
        <w:rPr>
          <w:rFonts w:asciiTheme="majorBidi" w:hAnsiTheme="majorBidi" w:cstheme="majorBidi"/>
          <w:sz w:val="24"/>
          <w:szCs w:val="24"/>
          <w:lang w:val="en-US"/>
        </w:rPr>
        <w:t xml:space="preserve"> </w:t>
      </w:r>
      <w:r w:rsidR="00667798">
        <w:rPr>
          <w:rFonts w:asciiTheme="majorBidi" w:hAnsiTheme="majorBidi" w:cstheme="majorBidi"/>
          <w:sz w:val="24"/>
          <w:szCs w:val="24"/>
          <w:lang w:val="en-US"/>
        </w:rPr>
        <w:t xml:space="preserve">yang akan ditafsirkan dengan kelompok ayat </w:t>
      </w:r>
      <w:r w:rsidR="00A163F9">
        <w:rPr>
          <w:rFonts w:asciiTheme="majorBidi" w:hAnsiTheme="majorBidi" w:cstheme="majorBidi"/>
          <w:sz w:val="24"/>
          <w:szCs w:val="24"/>
          <w:lang w:val="en-US"/>
        </w:rPr>
        <w:t xml:space="preserve">yang telah </w:t>
      </w:r>
      <w:r w:rsidR="00B126BA">
        <w:rPr>
          <w:rFonts w:asciiTheme="majorBidi" w:hAnsiTheme="majorBidi" w:cstheme="majorBidi"/>
          <w:sz w:val="24"/>
          <w:szCs w:val="24"/>
          <w:lang w:val="en-US"/>
        </w:rPr>
        <w:t>di</w:t>
      </w:r>
      <w:r w:rsidR="005C6852">
        <w:rPr>
          <w:rFonts w:asciiTheme="majorBidi" w:hAnsiTheme="majorBidi" w:cstheme="majorBidi"/>
          <w:sz w:val="24"/>
          <w:szCs w:val="24"/>
          <w:lang w:val="en-US"/>
        </w:rPr>
        <w:t>tafsir</w:t>
      </w:r>
      <w:r w:rsidR="00B126BA">
        <w:rPr>
          <w:rFonts w:asciiTheme="majorBidi" w:hAnsiTheme="majorBidi" w:cstheme="majorBidi"/>
          <w:sz w:val="24"/>
          <w:szCs w:val="24"/>
          <w:lang w:val="en-US"/>
        </w:rPr>
        <w:t xml:space="preserve">kan </w:t>
      </w:r>
      <w:r w:rsidR="00667798">
        <w:rPr>
          <w:rFonts w:asciiTheme="majorBidi" w:hAnsiTheme="majorBidi" w:cstheme="majorBidi"/>
          <w:sz w:val="24"/>
          <w:szCs w:val="24"/>
          <w:lang w:val="en-US"/>
        </w:rPr>
        <w:t xml:space="preserve">sebelumnya </w:t>
      </w:r>
      <w:r>
        <w:rPr>
          <w:rFonts w:asciiTheme="majorBidi" w:hAnsiTheme="majorBidi" w:cstheme="majorBidi"/>
          <w:sz w:val="24"/>
          <w:szCs w:val="24"/>
          <w:lang w:val="en-US"/>
        </w:rPr>
        <w:t>dapat dilihat pada</w:t>
      </w:r>
      <w:r w:rsidR="00667798">
        <w:rPr>
          <w:rFonts w:asciiTheme="majorBidi" w:hAnsiTheme="majorBidi" w:cstheme="majorBidi"/>
          <w:sz w:val="24"/>
          <w:szCs w:val="24"/>
          <w:lang w:val="en-US"/>
        </w:rPr>
        <w:t xml:space="preserve"> pernyataan </w:t>
      </w:r>
      <w:r w:rsidR="004D68AC">
        <w:rPr>
          <w:rFonts w:asciiTheme="majorBidi" w:hAnsiTheme="majorBidi" w:cstheme="majorBidi"/>
          <w:sz w:val="24"/>
          <w:szCs w:val="24"/>
          <w:lang w:val="en-US"/>
        </w:rPr>
        <w:t>beliau</w:t>
      </w:r>
      <w:r w:rsidR="00667798">
        <w:rPr>
          <w:rFonts w:asciiTheme="majorBidi" w:hAnsiTheme="majorBidi" w:cstheme="majorBidi"/>
          <w:sz w:val="24"/>
          <w:szCs w:val="24"/>
          <w:lang w:val="en-US"/>
        </w:rPr>
        <w:t xml:space="preserve"> ketika mentafsirkan </w:t>
      </w:r>
      <w:r w:rsidR="00667798" w:rsidRPr="00667798">
        <w:rPr>
          <w:rFonts w:asciiTheme="majorBidi" w:hAnsiTheme="majorBidi" w:cstheme="majorBidi"/>
          <w:i/>
          <w:iCs/>
          <w:sz w:val="24"/>
          <w:szCs w:val="24"/>
          <w:lang w:val="en-US"/>
        </w:rPr>
        <w:t>S</w:t>
      </w:r>
      <w:r w:rsidR="00667798" w:rsidRPr="00667798">
        <w:rPr>
          <w:rFonts w:ascii="Transliterasi" w:hAnsi="Transliterasi" w:cs="Transliterasi"/>
          <w:i/>
          <w:iCs/>
          <w:sz w:val="24"/>
          <w:szCs w:val="24"/>
          <w:lang w:val="en-US"/>
        </w:rPr>
        <w:t>u</w:t>
      </w:r>
      <w:r w:rsidR="00667798" w:rsidRPr="00667798">
        <w:rPr>
          <w:rFonts w:asciiTheme="majorBidi" w:hAnsiTheme="majorBidi" w:cstheme="majorBidi"/>
          <w:i/>
          <w:iCs/>
          <w:sz w:val="24"/>
          <w:szCs w:val="24"/>
          <w:lang w:val="en-US"/>
        </w:rPr>
        <w:t>rah al-Baqarah</w:t>
      </w:r>
      <w:r w:rsidR="00A163F9">
        <w:rPr>
          <w:rFonts w:asciiTheme="majorBidi" w:hAnsiTheme="majorBidi" w:cstheme="majorBidi"/>
          <w:sz w:val="24"/>
          <w:szCs w:val="24"/>
          <w:lang w:val="en-US"/>
        </w:rPr>
        <w:t xml:space="preserve"> dari ayat 26 sampai ayat 29</w:t>
      </w:r>
      <w:r w:rsidR="00667798">
        <w:rPr>
          <w:rFonts w:asciiTheme="majorBidi" w:hAnsiTheme="majorBidi" w:cstheme="majorBidi"/>
          <w:sz w:val="24"/>
          <w:szCs w:val="24"/>
          <w:lang w:val="en-US"/>
        </w:rPr>
        <w:t xml:space="preserve"> </w:t>
      </w:r>
      <w:r w:rsidR="00A163F9">
        <w:rPr>
          <w:rFonts w:asciiTheme="majorBidi" w:hAnsiTheme="majorBidi" w:cstheme="majorBidi"/>
          <w:sz w:val="24"/>
          <w:szCs w:val="24"/>
          <w:lang w:val="en-US"/>
        </w:rPr>
        <w:t xml:space="preserve">berikut </w:t>
      </w:r>
      <w:r w:rsidR="00667798">
        <w:rPr>
          <w:rFonts w:asciiTheme="majorBidi" w:hAnsiTheme="majorBidi" w:cstheme="majorBidi"/>
          <w:sz w:val="24"/>
          <w:szCs w:val="24"/>
          <w:lang w:val="en-US"/>
        </w:rPr>
        <w:t>:</w:t>
      </w:r>
    </w:p>
    <w:p w:rsidR="001A1E0F" w:rsidRDefault="00667798" w:rsidP="00D35A7C">
      <w:pPr>
        <w:spacing w:before="24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Pr="00A126E9">
        <w:rPr>
          <w:rFonts w:asciiTheme="majorBidi" w:hAnsiTheme="majorBidi" w:cstheme="majorBidi"/>
          <w:i/>
          <w:iCs/>
          <w:sz w:val="24"/>
          <w:szCs w:val="24"/>
          <w:lang w:val="en-US"/>
        </w:rPr>
        <w:t>Ayat ke-23 yang terdahulu menyatakan al-Qur</w:t>
      </w:r>
      <w:r w:rsidR="00A126E9" w:rsidRPr="00A126E9">
        <w:rPr>
          <w:rFonts w:asciiTheme="majorBidi" w:hAnsiTheme="majorBidi" w:cstheme="majorBidi"/>
          <w:i/>
          <w:iCs/>
          <w:sz w:val="24"/>
          <w:szCs w:val="24"/>
          <w:lang w:val="en-US"/>
        </w:rPr>
        <w:t xml:space="preserve">’an adalah sebuah kitab yang </w:t>
      </w:r>
      <w:r w:rsidRPr="00A126E9">
        <w:rPr>
          <w:rFonts w:asciiTheme="majorBidi" w:hAnsiTheme="majorBidi" w:cstheme="majorBidi"/>
          <w:i/>
          <w:iCs/>
          <w:sz w:val="24"/>
          <w:szCs w:val="24"/>
          <w:lang w:val="en-US"/>
        </w:rPr>
        <w:t>benar datangnya dar</w:t>
      </w:r>
      <w:r w:rsidR="00A126E9" w:rsidRPr="00A126E9">
        <w:rPr>
          <w:rFonts w:asciiTheme="majorBidi" w:hAnsiTheme="majorBidi" w:cstheme="majorBidi"/>
          <w:i/>
          <w:iCs/>
          <w:sz w:val="24"/>
          <w:szCs w:val="24"/>
          <w:lang w:val="en-US"/>
        </w:rPr>
        <w:t>i</w:t>
      </w:r>
      <w:r w:rsidRPr="00A126E9">
        <w:rPr>
          <w:rFonts w:asciiTheme="majorBidi" w:hAnsiTheme="majorBidi" w:cstheme="majorBidi"/>
          <w:i/>
          <w:iCs/>
          <w:sz w:val="24"/>
          <w:szCs w:val="24"/>
          <w:lang w:val="en-US"/>
        </w:rPr>
        <w:t>pada Allah. Sesiapa yang menyimpan keraguan terhadapnya, maka bawakanlah satu surah yang sebanding dengan al-Qur’an. Ayat ke-26 ini dan ayat-ayat berikutnya menyatakan bahawa Allah  swt tidak segan untuk membuat perbandingan dengan nyamuk dan haiwan yang lebih kecil daripadanya. maksudnya perbandingan ini tidak menjejaskan kedudukan al-Qur’an sebagai wahyu yang benar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3"/>
      </w:r>
      <w:r>
        <w:rPr>
          <w:rFonts w:asciiTheme="majorBidi" w:hAnsiTheme="majorBidi" w:cstheme="majorBidi"/>
          <w:sz w:val="24"/>
          <w:szCs w:val="24"/>
          <w:lang w:val="en-US"/>
        </w:rPr>
        <w:t xml:space="preserve">.  </w:t>
      </w:r>
    </w:p>
    <w:p w:rsidR="00722162" w:rsidRPr="001060A4" w:rsidRDefault="000D59FA" w:rsidP="00D35A7C">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Munasabah dalam al-Qur’an terdiri daripada beberapa macam iaitu munasabah antara kata dengan kata dalam satu surah, munasabah antara ayat dengan ayat selepasnya dan munasabah antara surah dengan surah</w:t>
      </w:r>
      <w:r w:rsidR="00BD75E1">
        <w:rPr>
          <w:rStyle w:val="FootnoteReference"/>
          <w:rFonts w:asciiTheme="majorBidi" w:hAnsiTheme="majorBidi" w:cstheme="majorBidi"/>
          <w:sz w:val="24"/>
          <w:szCs w:val="24"/>
          <w:lang w:val="en-US"/>
        </w:rPr>
        <w:footnoteReference w:id="24"/>
      </w:r>
      <w:r>
        <w:rPr>
          <w:rFonts w:asciiTheme="majorBidi" w:hAnsiTheme="majorBidi" w:cstheme="majorBidi"/>
          <w:sz w:val="24"/>
          <w:szCs w:val="24"/>
          <w:lang w:val="en-US"/>
        </w:rPr>
        <w:t xml:space="preserve">. </w:t>
      </w:r>
      <w:r w:rsidR="006A337B">
        <w:rPr>
          <w:rFonts w:asciiTheme="majorBidi" w:hAnsiTheme="majorBidi" w:cstheme="majorBidi"/>
          <w:sz w:val="24"/>
          <w:szCs w:val="24"/>
          <w:lang w:val="en-US"/>
        </w:rPr>
        <w:t xml:space="preserve">Pada </w:t>
      </w:r>
      <w:r w:rsidR="006A337B" w:rsidRPr="006A337B">
        <w:rPr>
          <w:rFonts w:asciiTheme="majorBidi" w:hAnsiTheme="majorBidi" w:cstheme="majorBidi"/>
          <w:i/>
          <w:iCs/>
          <w:sz w:val="24"/>
          <w:szCs w:val="24"/>
          <w:lang w:val="en-US"/>
        </w:rPr>
        <w:t>S</w:t>
      </w:r>
      <w:r w:rsidR="006A337B" w:rsidRPr="006A337B">
        <w:rPr>
          <w:rFonts w:ascii="Transliterasi" w:hAnsi="Transliterasi" w:cs="Transliterasi"/>
          <w:i/>
          <w:iCs/>
          <w:sz w:val="24"/>
          <w:szCs w:val="24"/>
          <w:lang w:val="en-US"/>
        </w:rPr>
        <w:t>u</w:t>
      </w:r>
      <w:r w:rsidR="006A337B" w:rsidRPr="006A337B">
        <w:rPr>
          <w:rFonts w:asciiTheme="majorBidi" w:hAnsiTheme="majorBidi" w:cstheme="majorBidi"/>
          <w:i/>
          <w:iCs/>
          <w:sz w:val="24"/>
          <w:szCs w:val="24"/>
          <w:lang w:val="en-US"/>
        </w:rPr>
        <w:t>rah al-Baqarah</w:t>
      </w:r>
      <w:r w:rsidR="006A337B">
        <w:rPr>
          <w:rFonts w:asciiTheme="majorBidi" w:hAnsiTheme="majorBidi" w:cstheme="majorBidi"/>
          <w:sz w:val="24"/>
          <w:szCs w:val="24"/>
          <w:lang w:val="en-US"/>
        </w:rPr>
        <w:t xml:space="preserve"> dalam </w:t>
      </w:r>
      <w:r w:rsidR="006A337B" w:rsidRPr="006A337B">
        <w:rPr>
          <w:rFonts w:asciiTheme="majorBidi" w:hAnsiTheme="majorBidi" w:cstheme="majorBidi"/>
          <w:i/>
          <w:iCs/>
          <w:sz w:val="24"/>
          <w:szCs w:val="24"/>
          <w:lang w:val="en-US"/>
        </w:rPr>
        <w:t>Tafsir Pedoman Muttaqin</w:t>
      </w:r>
      <w:r w:rsidR="00FD14A3">
        <w:rPr>
          <w:rFonts w:asciiTheme="majorBidi" w:hAnsiTheme="majorBidi" w:cstheme="majorBidi"/>
          <w:sz w:val="24"/>
          <w:szCs w:val="24"/>
          <w:lang w:val="en-US"/>
        </w:rPr>
        <w:t xml:space="preserve"> Abdul Hayei A.S. mengemukakan mun</w:t>
      </w:r>
      <w:r w:rsidR="00FD14A3" w:rsidRPr="005C6852">
        <w:rPr>
          <w:rFonts w:asciiTheme="majorBidi" w:hAnsiTheme="majorBidi" w:cstheme="majorBidi"/>
          <w:sz w:val="24"/>
          <w:szCs w:val="24"/>
          <w:lang w:val="en-US"/>
        </w:rPr>
        <w:t>a</w:t>
      </w:r>
      <w:r w:rsidR="00FD14A3">
        <w:rPr>
          <w:rFonts w:asciiTheme="majorBidi" w:hAnsiTheme="majorBidi" w:cstheme="majorBidi"/>
          <w:sz w:val="24"/>
          <w:szCs w:val="24"/>
          <w:lang w:val="en-US"/>
        </w:rPr>
        <w:t xml:space="preserve">sabah </w:t>
      </w:r>
      <w:r w:rsidR="006651B1">
        <w:rPr>
          <w:rFonts w:asciiTheme="majorBidi" w:hAnsiTheme="majorBidi" w:cstheme="majorBidi"/>
          <w:sz w:val="24"/>
          <w:szCs w:val="24"/>
          <w:lang w:val="en-US"/>
        </w:rPr>
        <w:t xml:space="preserve">hanya </w:t>
      </w:r>
      <w:r w:rsidR="00FD14A3">
        <w:rPr>
          <w:rFonts w:asciiTheme="majorBidi" w:hAnsiTheme="majorBidi" w:cstheme="majorBidi"/>
          <w:sz w:val="24"/>
          <w:szCs w:val="24"/>
          <w:lang w:val="en-US"/>
        </w:rPr>
        <w:t>melalui dua bentuk</w:t>
      </w:r>
      <w:r w:rsidR="006A337B">
        <w:rPr>
          <w:rFonts w:asciiTheme="majorBidi" w:hAnsiTheme="majorBidi" w:cstheme="majorBidi"/>
          <w:sz w:val="24"/>
          <w:szCs w:val="24"/>
          <w:lang w:val="en-US"/>
        </w:rPr>
        <w:t xml:space="preserve"> </w:t>
      </w:r>
      <w:r w:rsidR="006651B1">
        <w:rPr>
          <w:rFonts w:asciiTheme="majorBidi" w:hAnsiTheme="majorBidi" w:cstheme="majorBidi"/>
          <w:sz w:val="24"/>
          <w:szCs w:val="24"/>
          <w:lang w:val="en-US"/>
        </w:rPr>
        <w:t>y</w:t>
      </w:r>
      <w:r w:rsidR="00FD14A3">
        <w:rPr>
          <w:rFonts w:asciiTheme="majorBidi" w:hAnsiTheme="majorBidi" w:cstheme="majorBidi"/>
          <w:sz w:val="24"/>
          <w:szCs w:val="24"/>
          <w:lang w:val="en-US"/>
        </w:rPr>
        <w:t>aitu mun</w:t>
      </w:r>
      <w:r w:rsidR="00FD14A3" w:rsidRPr="005C6852">
        <w:rPr>
          <w:rFonts w:asciiTheme="majorBidi" w:hAnsiTheme="majorBidi" w:cstheme="majorBidi"/>
          <w:sz w:val="24"/>
          <w:szCs w:val="24"/>
          <w:lang w:val="en-US"/>
        </w:rPr>
        <w:t>a</w:t>
      </w:r>
      <w:r w:rsidR="00FD14A3">
        <w:rPr>
          <w:rFonts w:asciiTheme="majorBidi" w:hAnsiTheme="majorBidi" w:cstheme="majorBidi"/>
          <w:sz w:val="24"/>
          <w:szCs w:val="24"/>
          <w:lang w:val="en-US"/>
        </w:rPr>
        <w:t>sabah antara surah dengan surah dan mu</w:t>
      </w:r>
      <w:r w:rsidR="00FD14A3" w:rsidRPr="00FF0B61">
        <w:rPr>
          <w:rFonts w:ascii="Transliterasi" w:hAnsi="Transliterasi" w:cs="Transliterasi"/>
          <w:sz w:val="24"/>
          <w:szCs w:val="24"/>
          <w:lang w:val="en-US"/>
        </w:rPr>
        <w:t>n</w:t>
      </w:r>
      <w:r w:rsidR="00FD14A3" w:rsidRPr="005C6852">
        <w:rPr>
          <w:rFonts w:asciiTheme="majorBidi" w:hAnsiTheme="majorBidi" w:cstheme="majorBidi"/>
          <w:sz w:val="24"/>
          <w:szCs w:val="24"/>
          <w:lang w:val="en-US"/>
        </w:rPr>
        <w:t>a</w:t>
      </w:r>
      <w:r w:rsidR="00960F55">
        <w:rPr>
          <w:rFonts w:asciiTheme="majorBidi" w:hAnsiTheme="majorBidi" w:cstheme="majorBidi"/>
          <w:sz w:val="24"/>
          <w:szCs w:val="24"/>
          <w:lang w:val="en-US"/>
        </w:rPr>
        <w:t>sabah an</w:t>
      </w:r>
      <w:r w:rsidR="00FD14A3">
        <w:rPr>
          <w:rFonts w:asciiTheme="majorBidi" w:hAnsiTheme="majorBidi" w:cstheme="majorBidi"/>
          <w:sz w:val="24"/>
          <w:szCs w:val="24"/>
          <w:lang w:val="en-US"/>
        </w:rPr>
        <w:t>tara kelompok ayat yang akan ditafsirkan dengan kelompok ayat yang telah ditafsirkan sebelumnya.</w:t>
      </w:r>
      <w:r w:rsidR="006651B1">
        <w:rPr>
          <w:rFonts w:asciiTheme="majorBidi" w:hAnsiTheme="majorBidi" w:cstheme="majorBidi"/>
          <w:sz w:val="24"/>
          <w:szCs w:val="24"/>
          <w:lang w:val="en-US"/>
        </w:rPr>
        <w:t xml:space="preserve"> Sedangkan munasabah antara satu ayat dengan ayat </w:t>
      </w:r>
      <w:r w:rsidR="001060A4">
        <w:rPr>
          <w:rFonts w:asciiTheme="majorBidi" w:hAnsiTheme="majorBidi" w:cstheme="majorBidi"/>
          <w:sz w:val="24"/>
          <w:szCs w:val="24"/>
          <w:lang w:val="en-US"/>
        </w:rPr>
        <w:t xml:space="preserve">sebelum atau sesudahnya dan munasabah antara kata dengan kata dalam satu surah tidak ditemukan pada </w:t>
      </w:r>
      <w:r w:rsidR="001060A4" w:rsidRPr="001060A4">
        <w:rPr>
          <w:rFonts w:asciiTheme="majorBidi" w:hAnsiTheme="majorBidi" w:cstheme="majorBidi"/>
          <w:i/>
          <w:iCs/>
          <w:sz w:val="24"/>
          <w:szCs w:val="24"/>
          <w:lang w:val="en-US"/>
        </w:rPr>
        <w:t>S</w:t>
      </w:r>
      <w:r w:rsidR="001060A4" w:rsidRPr="001060A4">
        <w:rPr>
          <w:rFonts w:ascii="Transliterasi" w:hAnsi="Transliterasi" w:cs="Transliterasi"/>
          <w:i/>
          <w:iCs/>
          <w:sz w:val="24"/>
          <w:szCs w:val="24"/>
          <w:lang w:val="en-US"/>
        </w:rPr>
        <w:t>u</w:t>
      </w:r>
      <w:r w:rsidR="001060A4" w:rsidRPr="001060A4">
        <w:rPr>
          <w:rFonts w:asciiTheme="majorBidi" w:hAnsiTheme="majorBidi" w:cstheme="majorBidi"/>
          <w:i/>
          <w:iCs/>
          <w:sz w:val="24"/>
          <w:szCs w:val="24"/>
          <w:lang w:val="en-US"/>
        </w:rPr>
        <w:t>rah al-Baqarah</w:t>
      </w:r>
      <w:r w:rsidR="001060A4">
        <w:rPr>
          <w:rFonts w:asciiTheme="majorBidi" w:hAnsiTheme="majorBidi" w:cstheme="majorBidi"/>
          <w:sz w:val="24"/>
          <w:szCs w:val="24"/>
          <w:lang w:val="en-US"/>
        </w:rPr>
        <w:t xml:space="preserve"> dalam</w:t>
      </w:r>
      <w:r w:rsidR="001060A4" w:rsidRPr="001060A4">
        <w:rPr>
          <w:rFonts w:asciiTheme="majorBidi" w:hAnsiTheme="majorBidi" w:cstheme="majorBidi"/>
          <w:i/>
          <w:iCs/>
          <w:sz w:val="24"/>
          <w:szCs w:val="24"/>
          <w:lang w:val="en-US"/>
        </w:rPr>
        <w:t xml:space="preserve"> Tafsir Pedoman Muttaqin</w:t>
      </w:r>
      <w:r w:rsidR="001060A4">
        <w:rPr>
          <w:rFonts w:asciiTheme="majorBidi" w:hAnsiTheme="majorBidi" w:cstheme="majorBidi"/>
          <w:sz w:val="24"/>
          <w:szCs w:val="24"/>
          <w:lang w:val="en-US"/>
        </w:rPr>
        <w:t xml:space="preserve">. </w:t>
      </w:r>
    </w:p>
    <w:p w:rsidR="00014BD0" w:rsidRPr="001060A4" w:rsidRDefault="007E657D" w:rsidP="001060A4">
      <w:pPr>
        <w:pStyle w:val="ListParagraph"/>
        <w:numPr>
          <w:ilvl w:val="2"/>
          <w:numId w:val="12"/>
        </w:numPr>
        <w:spacing w:before="240" w:line="480" w:lineRule="auto"/>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Men</w:t>
      </w:r>
      <w:r w:rsidR="00722162">
        <w:rPr>
          <w:rFonts w:asciiTheme="majorBidi" w:hAnsiTheme="majorBidi" w:cstheme="majorBidi"/>
          <w:b/>
          <w:bCs/>
          <w:sz w:val="24"/>
          <w:szCs w:val="24"/>
          <w:lang w:val="en-US"/>
        </w:rPr>
        <w:t>gemuka</w:t>
      </w:r>
      <w:r w:rsidRPr="00AA4373">
        <w:rPr>
          <w:rFonts w:asciiTheme="majorBidi" w:hAnsiTheme="majorBidi" w:cstheme="majorBidi"/>
          <w:b/>
          <w:bCs/>
          <w:sz w:val="24"/>
          <w:szCs w:val="24"/>
          <w:lang w:val="en-US"/>
        </w:rPr>
        <w:t xml:space="preserve">kan </w:t>
      </w:r>
      <w:r w:rsidR="002278C7" w:rsidRPr="00AA4373">
        <w:rPr>
          <w:rFonts w:asciiTheme="majorBidi" w:hAnsiTheme="majorBidi" w:cstheme="majorBidi"/>
          <w:b/>
          <w:bCs/>
          <w:sz w:val="24"/>
          <w:szCs w:val="24"/>
          <w:lang w:val="en-US"/>
        </w:rPr>
        <w:t>Makna Mufradat</w:t>
      </w:r>
    </w:p>
    <w:p w:rsidR="007E657D" w:rsidRPr="002A7AB4" w:rsidRDefault="004F23CD" w:rsidP="00D35A7C">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w:t>
      </w:r>
      <w:r w:rsidR="001060A4">
        <w:rPr>
          <w:rFonts w:asciiTheme="majorBidi" w:hAnsiTheme="majorBidi" w:cstheme="majorBidi"/>
          <w:sz w:val="24"/>
          <w:szCs w:val="24"/>
          <w:lang w:val="en-US"/>
        </w:rPr>
        <w:t>sebahagian ayat</w:t>
      </w:r>
      <w:r>
        <w:rPr>
          <w:rFonts w:asciiTheme="majorBidi" w:hAnsiTheme="majorBidi" w:cstheme="majorBidi"/>
          <w:sz w:val="24"/>
          <w:szCs w:val="24"/>
          <w:lang w:val="en-US"/>
        </w:rPr>
        <w:t xml:space="preserve"> Abdul Hayei A.S. </w:t>
      </w:r>
      <w:r w:rsidR="001060A4">
        <w:rPr>
          <w:rFonts w:asciiTheme="majorBidi" w:hAnsiTheme="majorBidi" w:cstheme="majorBidi"/>
          <w:sz w:val="24"/>
          <w:szCs w:val="24"/>
          <w:lang w:val="en-US"/>
        </w:rPr>
        <w:t>menjelaskan makna</w:t>
      </w:r>
      <w:r>
        <w:rPr>
          <w:rFonts w:asciiTheme="majorBidi" w:hAnsiTheme="majorBidi" w:cstheme="majorBidi"/>
          <w:sz w:val="24"/>
          <w:szCs w:val="24"/>
          <w:lang w:val="en-US"/>
        </w:rPr>
        <w:t xml:space="preserve"> kalimat </w:t>
      </w:r>
      <w:r w:rsidR="001060A4">
        <w:rPr>
          <w:rFonts w:asciiTheme="majorBidi" w:hAnsiTheme="majorBidi" w:cstheme="majorBidi"/>
          <w:sz w:val="24"/>
          <w:szCs w:val="24"/>
          <w:lang w:val="en-US"/>
        </w:rPr>
        <w:t>secara khusus yang disebut dengan makna mufradat</w:t>
      </w:r>
      <w:r>
        <w:rPr>
          <w:rFonts w:asciiTheme="majorBidi" w:hAnsiTheme="majorBidi" w:cstheme="majorBidi"/>
          <w:sz w:val="24"/>
          <w:szCs w:val="24"/>
          <w:lang w:val="en-US"/>
        </w:rPr>
        <w:t xml:space="preserve">. </w:t>
      </w:r>
      <w:r w:rsidR="0013257C">
        <w:rPr>
          <w:rFonts w:asciiTheme="majorBidi" w:hAnsiTheme="majorBidi" w:cstheme="majorBidi"/>
          <w:sz w:val="24"/>
          <w:szCs w:val="24"/>
          <w:lang w:val="en-US"/>
        </w:rPr>
        <w:t xml:space="preserve">Penjelasan makna </w:t>
      </w:r>
      <w:r w:rsidR="007420DD">
        <w:rPr>
          <w:rFonts w:asciiTheme="majorBidi" w:hAnsiTheme="majorBidi" w:cstheme="majorBidi"/>
          <w:sz w:val="24"/>
          <w:szCs w:val="24"/>
          <w:lang w:val="en-US"/>
        </w:rPr>
        <w:t xml:space="preserve">dilakukan </w:t>
      </w:r>
      <w:r w:rsidR="00E22991">
        <w:rPr>
          <w:rFonts w:asciiTheme="majorBidi" w:hAnsiTheme="majorBidi" w:cstheme="majorBidi"/>
          <w:sz w:val="24"/>
          <w:szCs w:val="24"/>
          <w:lang w:val="en-US"/>
        </w:rPr>
        <w:t xml:space="preserve">bagi </w:t>
      </w:r>
      <w:r w:rsidR="00E22991">
        <w:rPr>
          <w:rFonts w:asciiTheme="majorBidi" w:hAnsiTheme="majorBidi" w:cstheme="majorBidi"/>
          <w:sz w:val="24"/>
          <w:szCs w:val="24"/>
          <w:lang w:val="en-US"/>
        </w:rPr>
        <w:lastRenderedPageBreak/>
        <w:t>memudahkan pemahaman</w:t>
      </w:r>
      <w:r w:rsidR="00722162">
        <w:rPr>
          <w:rFonts w:asciiTheme="majorBidi" w:hAnsiTheme="majorBidi" w:cstheme="majorBidi"/>
          <w:sz w:val="24"/>
          <w:szCs w:val="24"/>
          <w:lang w:val="en-US"/>
        </w:rPr>
        <w:t xml:space="preserve"> para pembaca</w:t>
      </w:r>
      <w:r w:rsidR="00E22991">
        <w:rPr>
          <w:rFonts w:asciiTheme="majorBidi" w:hAnsiTheme="majorBidi" w:cstheme="majorBidi"/>
          <w:sz w:val="24"/>
          <w:szCs w:val="24"/>
          <w:lang w:val="en-US"/>
        </w:rPr>
        <w:t xml:space="preserve">. </w:t>
      </w:r>
      <w:r w:rsidR="00014BD0">
        <w:rPr>
          <w:rFonts w:asciiTheme="majorBidi" w:hAnsiTheme="majorBidi" w:cstheme="majorBidi"/>
          <w:sz w:val="24"/>
          <w:szCs w:val="24"/>
          <w:lang w:val="en-US"/>
        </w:rPr>
        <w:t>Sebagai c</w:t>
      </w:r>
      <w:r w:rsidR="00A86A52">
        <w:rPr>
          <w:rFonts w:asciiTheme="majorBidi" w:hAnsiTheme="majorBidi" w:cstheme="majorBidi"/>
          <w:sz w:val="24"/>
          <w:szCs w:val="24"/>
          <w:lang w:val="en-US"/>
        </w:rPr>
        <w:t>ontoh f</w:t>
      </w:r>
      <w:r w:rsidR="007E657D">
        <w:rPr>
          <w:rFonts w:asciiTheme="majorBidi" w:hAnsiTheme="majorBidi" w:cstheme="majorBidi"/>
          <w:sz w:val="24"/>
          <w:szCs w:val="24"/>
          <w:lang w:val="en-US"/>
        </w:rPr>
        <w:t xml:space="preserve">irman Allah </w:t>
      </w:r>
      <w:r w:rsidR="00014BD0">
        <w:rPr>
          <w:rFonts w:asciiTheme="majorBidi" w:hAnsiTheme="majorBidi" w:cstheme="majorBidi"/>
          <w:sz w:val="24"/>
          <w:szCs w:val="24"/>
          <w:lang w:val="en-US"/>
        </w:rPr>
        <w:t xml:space="preserve">s.w.t. </w:t>
      </w:r>
      <w:r w:rsidR="007E657D">
        <w:rPr>
          <w:rFonts w:asciiTheme="majorBidi" w:hAnsiTheme="majorBidi" w:cstheme="majorBidi"/>
          <w:sz w:val="24"/>
          <w:szCs w:val="24"/>
          <w:lang w:val="en-US"/>
        </w:rPr>
        <w:t xml:space="preserve">dalam </w:t>
      </w:r>
      <w:r w:rsidR="007E657D" w:rsidRPr="00014BD0">
        <w:rPr>
          <w:rFonts w:asciiTheme="majorBidi" w:hAnsiTheme="majorBidi" w:cstheme="majorBidi"/>
          <w:i/>
          <w:iCs/>
          <w:sz w:val="24"/>
          <w:szCs w:val="24"/>
          <w:lang w:val="en-US"/>
        </w:rPr>
        <w:t>S</w:t>
      </w:r>
      <w:r w:rsidR="007E657D" w:rsidRPr="00014BD0">
        <w:rPr>
          <w:rFonts w:ascii="Transliterasi" w:hAnsi="Transliterasi" w:cs="Transliterasi"/>
          <w:i/>
          <w:iCs/>
          <w:sz w:val="24"/>
          <w:szCs w:val="24"/>
          <w:lang w:val="en-US"/>
        </w:rPr>
        <w:t>u</w:t>
      </w:r>
      <w:r w:rsidR="007E657D" w:rsidRPr="00014BD0">
        <w:rPr>
          <w:rFonts w:asciiTheme="majorBidi" w:hAnsiTheme="majorBidi" w:cstheme="majorBidi"/>
          <w:i/>
          <w:iCs/>
          <w:sz w:val="24"/>
          <w:szCs w:val="24"/>
          <w:lang w:val="en-US"/>
        </w:rPr>
        <w:t>rah al-Baqarah</w:t>
      </w:r>
      <w:r w:rsidR="007E657D">
        <w:rPr>
          <w:rFonts w:asciiTheme="majorBidi" w:hAnsiTheme="majorBidi" w:cstheme="majorBidi"/>
          <w:sz w:val="24"/>
          <w:szCs w:val="24"/>
          <w:lang w:val="en-US"/>
        </w:rPr>
        <w:t xml:space="preserve"> ayat 22 : </w:t>
      </w:r>
    </w:p>
    <w:p w:rsidR="002A7AB4" w:rsidRPr="002A7AB4" w:rsidRDefault="002A7AB4" w:rsidP="002A7AB4">
      <w:pPr>
        <w:tabs>
          <w:tab w:val="right" w:pos="8220"/>
        </w:tabs>
        <w:bidi/>
        <w:spacing w:before="240" w:line="240" w:lineRule="auto"/>
        <w:ind w:left="566" w:right="284"/>
        <w:jc w:val="both"/>
        <w:rPr>
          <w:rFonts w:ascii="Traditional Arabic" w:hAnsi="Traditional Arabic" w:cs="Traditional Arabic"/>
          <w:lang w:val="en-US"/>
        </w:rPr>
      </w:pPr>
      <w:r w:rsidRPr="002A7AB4">
        <w:rPr>
          <w:rFonts w:ascii="Traditional Arabic" w:hAnsi="Traditional Arabic" w:cs="Traditional Arabic"/>
          <w:sz w:val="28"/>
          <w:szCs w:val="28"/>
        </w:rPr>
        <w:sym w:font="HQPB2" w:char="F093"/>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3" w:char="F025"/>
      </w:r>
      <w:r w:rsidRPr="002A7AB4">
        <w:rPr>
          <w:rFonts w:ascii="Traditional Arabic" w:hAnsi="Traditional Arabic" w:cs="Traditional Arabic"/>
          <w:sz w:val="28"/>
          <w:szCs w:val="28"/>
        </w:rPr>
        <w:sym w:font="HQPB4" w:char="F0A9"/>
      </w:r>
      <w:r w:rsidRPr="002A7AB4">
        <w:rPr>
          <w:rFonts w:ascii="Traditional Arabic" w:hAnsi="Traditional Arabic" w:cs="Traditional Arabic"/>
          <w:sz w:val="28"/>
          <w:szCs w:val="28"/>
        </w:rPr>
        <w:sym w:font="HQPB3" w:char="F021"/>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40"/>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E8"/>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5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E3"/>
      </w:r>
      <w:r w:rsidRPr="002A7AB4">
        <w:rPr>
          <w:rFonts w:ascii="Traditional Arabic" w:hAnsi="Traditional Arabic" w:cs="Traditional Arabic"/>
          <w:sz w:val="28"/>
          <w:szCs w:val="28"/>
        </w:rPr>
        <w:sym w:font="HQPB2" w:char="F04E"/>
      </w:r>
      <w:r w:rsidRPr="002A7AB4">
        <w:rPr>
          <w:rFonts w:ascii="Traditional Arabic" w:hAnsi="Traditional Arabic" w:cs="Traditional Arabic"/>
          <w:sz w:val="28"/>
          <w:szCs w:val="28"/>
        </w:rPr>
        <w:sym w:font="HQPB4" w:char="F0E4"/>
      </w:r>
      <w:r w:rsidRPr="002A7AB4">
        <w:rPr>
          <w:rFonts w:ascii="Traditional Arabic" w:hAnsi="Traditional Arabic" w:cs="Traditional Arabic"/>
          <w:sz w:val="28"/>
          <w:szCs w:val="28"/>
        </w:rPr>
        <w:sym w:font="HQPB2" w:char="F033"/>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2" w:char="F03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1" w:char="F0DA"/>
      </w:r>
      <w:r w:rsidRPr="002A7AB4">
        <w:rPr>
          <w:rFonts w:ascii="Traditional Arabic" w:hAnsi="Traditional Arabic" w:cs="Traditional Arabic"/>
          <w:sz w:val="28"/>
          <w:szCs w:val="28"/>
        </w:rPr>
        <w:sym w:font="HQPB4" w:char="F0F6"/>
      </w:r>
      <w:r w:rsidRPr="002A7AB4">
        <w:rPr>
          <w:rFonts w:ascii="Traditional Arabic" w:hAnsi="Traditional Arabic" w:cs="Traditional Arabic"/>
          <w:sz w:val="28"/>
          <w:szCs w:val="28"/>
        </w:rPr>
        <w:sym w:font="HQPB1" w:char="F091"/>
      </w:r>
      <w:r w:rsidRPr="002A7AB4">
        <w:rPr>
          <w:rFonts w:ascii="Traditional Arabic" w:hAnsi="Traditional Arabic" w:cs="Traditional Arabic"/>
          <w:sz w:val="28"/>
          <w:szCs w:val="28"/>
        </w:rPr>
        <w:sym w:font="HQPB5" w:char="F046"/>
      </w:r>
      <w:r w:rsidRPr="002A7AB4">
        <w:rPr>
          <w:rFonts w:ascii="Traditional Arabic" w:hAnsi="Traditional Arabic" w:cs="Traditional Arabic"/>
          <w:sz w:val="28"/>
          <w:szCs w:val="28"/>
        </w:rPr>
        <w:sym w:font="HQPB2" w:char="F07B"/>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4" w:char="F056"/>
      </w:r>
      <w:r w:rsidRPr="002A7AB4">
        <w:rPr>
          <w:rFonts w:ascii="Traditional Arabic" w:hAnsi="Traditional Arabic" w:cs="Traditional Arabic"/>
          <w:sz w:val="28"/>
          <w:szCs w:val="28"/>
        </w:rPr>
        <w:sym w:font="HQPB1" w:char="F0A9"/>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8D"/>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F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E4"/>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A1"/>
      </w:r>
      <w:r w:rsidRPr="002A7AB4">
        <w:rPr>
          <w:rFonts w:ascii="Traditional Arabic" w:hAnsi="Traditional Arabic" w:cs="Traditional Arabic"/>
          <w:sz w:val="28"/>
          <w:szCs w:val="28"/>
        </w:rPr>
        <w:sym w:font="HQPB1" w:char="F0A1"/>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5B"/>
      </w:r>
      <w:r w:rsidRPr="002A7AB4">
        <w:rPr>
          <w:rFonts w:ascii="Traditional Arabic" w:hAnsi="Traditional Arabic" w:cs="Traditional Arabic"/>
          <w:sz w:val="28"/>
          <w:szCs w:val="28"/>
        </w:rPr>
        <w:sym w:font="HQPB2" w:char="F0E4"/>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6F"/>
      </w:r>
      <w:r w:rsidRPr="002A7AB4">
        <w:rPr>
          <w:rFonts w:ascii="Traditional Arabic" w:hAnsi="Traditional Arabic" w:cs="Traditional Arabic"/>
          <w:sz w:val="28"/>
          <w:szCs w:val="28"/>
        </w:rPr>
        <w:sym w:font="HQPB2" w:char="F059"/>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1"/>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93"/>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6"/>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A"/>
      </w:r>
      <w:r w:rsidRPr="002A7AB4">
        <w:rPr>
          <w:rFonts w:ascii="Traditional Arabic" w:hAnsi="Traditional Arabic" w:cs="Traditional Arabic"/>
          <w:sz w:val="28"/>
          <w:szCs w:val="28"/>
        </w:rPr>
        <w:sym w:font="HQPB2" w:char="F060"/>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E4"/>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A1"/>
      </w:r>
      <w:r w:rsidRPr="002A7AB4">
        <w:rPr>
          <w:rFonts w:ascii="Traditional Arabic" w:hAnsi="Traditional Arabic" w:cs="Traditional Arabic"/>
          <w:sz w:val="28"/>
          <w:szCs w:val="28"/>
        </w:rPr>
        <w:sym w:font="HQPB1" w:char="F0A1"/>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5B"/>
      </w:r>
      <w:r w:rsidRPr="002A7AB4">
        <w:rPr>
          <w:rFonts w:ascii="Traditional Arabic" w:hAnsi="Traditional Arabic" w:cs="Traditional Arabic"/>
          <w:sz w:val="28"/>
          <w:szCs w:val="28"/>
        </w:rPr>
        <w:sym w:font="HQPB2" w:char="F0E4"/>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6C"/>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8D"/>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1" w:char="F07A"/>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7"/>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1" w:char="F0F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BE"/>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6D"/>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A"/>
      </w:r>
      <w:r w:rsidRPr="002A7AB4">
        <w:rPr>
          <w:rFonts w:ascii="Traditional Arabic" w:hAnsi="Traditional Arabic" w:cs="Traditional Arabic"/>
          <w:sz w:val="28"/>
          <w:szCs w:val="28"/>
        </w:rPr>
        <w:sym w:font="HQPB2" w:char="F060"/>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4E"/>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8D"/>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A8"/>
      </w:r>
      <w:r w:rsidRPr="002A7AB4">
        <w:rPr>
          <w:rFonts w:ascii="Traditional Arabic" w:hAnsi="Traditional Arabic" w:cs="Traditional Arabic"/>
          <w:sz w:val="28"/>
          <w:szCs w:val="28"/>
        </w:rPr>
        <w:sym w:font="HQPB1" w:char="F056"/>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4" w:char="F05D"/>
      </w:r>
      <w:r w:rsidRPr="002A7AB4">
        <w:rPr>
          <w:rFonts w:ascii="Traditional Arabic" w:hAnsi="Traditional Arabic" w:cs="Traditional Arabic"/>
          <w:sz w:val="28"/>
          <w:szCs w:val="28"/>
        </w:rPr>
        <w:sym w:font="HQPB2" w:char="F025"/>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1" w:char="F097"/>
      </w:r>
      <w:r w:rsidRPr="002A7AB4">
        <w:rPr>
          <w:rFonts w:ascii="Traditional Arabic" w:hAnsi="Traditional Arabic" w:cs="Traditional Arabic"/>
          <w:sz w:val="28"/>
          <w:szCs w:val="28"/>
        </w:rPr>
        <w:sym w:font="HQPB4" w:char="F0CD"/>
      </w:r>
      <w:r w:rsidRPr="002A7AB4">
        <w:rPr>
          <w:rFonts w:ascii="Traditional Arabic" w:hAnsi="Traditional Arabic" w:cs="Traditional Arabic"/>
          <w:sz w:val="28"/>
          <w:szCs w:val="28"/>
        </w:rPr>
        <w:sym w:font="HQPB1" w:char="F09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6"/>
      </w:r>
      <w:r w:rsidRPr="002A7AB4">
        <w:rPr>
          <w:rFonts w:ascii="Traditional Arabic" w:hAnsi="Traditional Arabic" w:cs="Traditional Arabic"/>
          <w:sz w:val="28"/>
          <w:szCs w:val="28"/>
        </w:rPr>
        <w:sym w:font="HQPB2" w:char="F04E"/>
      </w:r>
      <w:r w:rsidRPr="002A7AB4">
        <w:rPr>
          <w:rFonts w:ascii="Traditional Arabic" w:hAnsi="Traditional Arabic" w:cs="Traditional Arabic"/>
          <w:sz w:val="28"/>
          <w:szCs w:val="28"/>
        </w:rPr>
        <w:sym w:font="HQPB4" w:char="F0E4"/>
      </w:r>
      <w:r w:rsidRPr="002A7AB4">
        <w:rPr>
          <w:rFonts w:ascii="Traditional Arabic" w:hAnsi="Traditional Arabic" w:cs="Traditional Arabic"/>
          <w:sz w:val="28"/>
          <w:szCs w:val="28"/>
        </w:rPr>
        <w:sym w:font="HQPB2" w:char="F033"/>
      </w:r>
      <w:r w:rsidRPr="002A7AB4">
        <w:rPr>
          <w:rFonts w:ascii="Traditional Arabic" w:hAnsi="Traditional Arabic" w:cs="Traditional Arabic"/>
          <w:sz w:val="28"/>
          <w:szCs w:val="28"/>
        </w:rPr>
        <w:sym w:font="HQPB4" w:char="F0A9"/>
      </w:r>
      <w:r w:rsidRPr="002A7AB4">
        <w:rPr>
          <w:rFonts w:ascii="Traditional Arabic" w:hAnsi="Traditional Arabic" w:cs="Traditional Arabic"/>
          <w:sz w:val="28"/>
          <w:szCs w:val="28"/>
        </w:rPr>
        <w:sym w:font="HQPB2" w:char="F03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28"/>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78"/>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1" w:char="F0F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28"/>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8"/>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E8"/>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1" w:char="F067"/>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AC"/>
      </w:r>
      <w:r w:rsidRPr="002A7AB4">
        <w:rPr>
          <w:rFonts w:ascii="Traditional Arabic" w:hAnsi="Traditional Arabic" w:cs="Traditional Arabic"/>
          <w:sz w:val="28"/>
          <w:szCs w:val="28"/>
        </w:rPr>
        <w:sym w:font="HQPB1" w:char="F02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4" w:char="F059"/>
      </w:r>
      <w:r w:rsidRPr="002A7AB4">
        <w:rPr>
          <w:rFonts w:ascii="Traditional Arabic" w:hAnsi="Traditional Arabic" w:cs="Traditional Arabic"/>
          <w:sz w:val="28"/>
          <w:szCs w:val="28"/>
        </w:rPr>
        <w:sym w:font="HQPB1" w:char="F08A"/>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89"/>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6"/>
      </w:r>
      <w:r w:rsidRPr="002A7AB4">
        <w:rPr>
          <w:rFonts w:ascii="Traditional Arabic" w:hAnsi="Traditional Arabic" w:cs="Traditional Arabic"/>
          <w:sz w:val="28"/>
          <w:szCs w:val="28"/>
        </w:rPr>
        <w:sym w:font="HQPB2" w:char="F04E"/>
      </w:r>
      <w:r w:rsidRPr="002A7AB4">
        <w:rPr>
          <w:rFonts w:ascii="Traditional Arabic" w:hAnsi="Traditional Arabic" w:cs="Traditional Arabic"/>
          <w:sz w:val="28"/>
          <w:szCs w:val="28"/>
        </w:rPr>
        <w:sym w:font="HQPB4" w:char="F0E7"/>
      </w:r>
      <w:r w:rsidRPr="002A7AB4">
        <w:rPr>
          <w:rFonts w:ascii="Traditional Arabic" w:hAnsi="Traditional Arabic" w:cs="Traditional Arabic"/>
          <w:sz w:val="28"/>
          <w:szCs w:val="28"/>
        </w:rPr>
        <w:sym w:font="HQPB1" w:char="F046"/>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6"/>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A"/>
      </w:r>
      <w:r w:rsidRPr="002A7AB4">
        <w:rPr>
          <w:rFonts w:ascii="Traditional Arabic" w:hAnsi="Traditional Arabic" w:cs="Traditional Arabic"/>
          <w:sz w:val="28"/>
          <w:szCs w:val="28"/>
        </w:rPr>
        <w:sym w:font="HQPB2" w:char="F063"/>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DF"/>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5" w:char="F06E"/>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1" w:char="F0E8"/>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1" w:char="F03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CB"/>
      </w:r>
      <w:r w:rsidRPr="002A7AB4">
        <w:rPr>
          <w:rFonts w:ascii="Traditional Arabic" w:hAnsi="Traditional Arabic" w:cs="Traditional Arabic"/>
          <w:sz w:val="28"/>
          <w:szCs w:val="28"/>
        </w:rPr>
        <w:sym w:font="HQPB2" w:char="F0CB"/>
      </w:r>
      <w:r w:rsidRPr="002A7AB4">
        <w:rPr>
          <w:rFonts w:ascii="Traditional Arabic" w:hAnsi="Traditional Arabic" w:cs="Traditional Arabic"/>
          <w:sz w:val="28"/>
          <w:szCs w:val="28"/>
        </w:rPr>
        <w:sym w:font="HQPB2" w:char="F0C8"/>
      </w:r>
      <w:r w:rsidRPr="002A7AB4">
        <w:rPr>
          <w:rFonts w:ascii="Traditional Arabic" w:hAnsi="Traditional Arabic" w:cs="Traditional Arabic"/>
          <w:rtl/>
        </w:rPr>
        <w:t xml:space="preserve">   </w:t>
      </w:r>
    </w:p>
    <w:p w:rsidR="00014BD0" w:rsidRDefault="007E657D" w:rsidP="00D35A7C">
      <w:pPr>
        <w:spacing w:before="240" w:line="240" w:lineRule="auto"/>
        <w:ind w:left="284" w:right="566"/>
        <w:jc w:val="both"/>
        <w:rPr>
          <w:rFonts w:asciiTheme="majorBidi" w:hAnsiTheme="majorBidi" w:cstheme="majorBidi"/>
          <w:sz w:val="24"/>
          <w:szCs w:val="24"/>
          <w:lang w:val="en-US"/>
        </w:rPr>
      </w:pPr>
      <w:r>
        <w:rPr>
          <w:rFonts w:asciiTheme="majorBidi" w:hAnsiTheme="majorBidi" w:cstheme="majorBidi"/>
          <w:sz w:val="24"/>
          <w:szCs w:val="24"/>
          <w:lang w:val="en-US"/>
        </w:rPr>
        <w:t>Maksudnya : “</w:t>
      </w:r>
      <w:r w:rsidRPr="000C2227">
        <w:rPr>
          <w:rFonts w:asciiTheme="majorBidi" w:hAnsiTheme="majorBidi" w:cstheme="majorBidi"/>
          <w:i/>
          <w:iCs/>
          <w:sz w:val="24"/>
          <w:szCs w:val="24"/>
          <w:lang w:val="en-US"/>
        </w:rPr>
        <w:t>Dia</w:t>
      </w:r>
      <w:r w:rsidR="000C2227" w:rsidRPr="000C2227">
        <w:rPr>
          <w:rFonts w:asciiTheme="majorBidi" w:hAnsiTheme="majorBidi" w:cstheme="majorBidi"/>
          <w:i/>
          <w:iCs/>
          <w:sz w:val="24"/>
          <w:szCs w:val="24"/>
          <w:lang w:val="en-US"/>
        </w:rPr>
        <w:t>-</w:t>
      </w:r>
      <w:r w:rsidRPr="000C2227">
        <w:rPr>
          <w:rFonts w:asciiTheme="majorBidi" w:hAnsiTheme="majorBidi" w:cstheme="majorBidi"/>
          <w:i/>
          <w:iCs/>
          <w:sz w:val="24"/>
          <w:szCs w:val="24"/>
          <w:lang w:val="en-US"/>
        </w:rPr>
        <w:t xml:space="preserve">lah Allah </w:t>
      </w:r>
      <w:r w:rsidR="000C2227" w:rsidRPr="000C2227">
        <w:rPr>
          <w:rFonts w:asciiTheme="majorBidi" w:hAnsiTheme="majorBidi" w:cstheme="majorBidi"/>
          <w:i/>
          <w:iCs/>
          <w:sz w:val="24"/>
          <w:szCs w:val="24"/>
          <w:lang w:val="en-US"/>
        </w:rPr>
        <w:t>yang menciptakan bumi ini untuk kamu sebagai hamparan dan langit sebagai bangunan dan Dia-lah menurunkan air hujan dari langit dan dengar air itu Dia mengeluarkan buah-buahan menjadi rezeki bagi kamu. Oleh itu</w:t>
      </w:r>
      <w:r w:rsidR="006F2212">
        <w:rPr>
          <w:rFonts w:asciiTheme="majorBidi" w:hAnsiTheme="majorBidi" w:cstheme="majorBidi"/>
          <w:i/>
          <w:iCs/>
          <w:sz w:val="24"/>
          <w:szCs w:val="24"/>
          <w:lang w:val="en-US"/>
        </w:rPr>
        <w:t>,</w:t>
      </w:r>
      <w:r w:rsidR="000C2227" w:rsidRPr="000C2227">
        <w:rPr>
          <w:rFonts w:asciiTheme="majorBidi" w:hAnsiTheme="majorBidi" w:cstheme="majorBidi"/>
          <w:i/>
          <w:iCs/>
          <w:sz w:val="24"/>
          <w:szCs w:val="24"/>
          <w:lang w:val="en-US"/>
        </w:rPr>
        <w:t xml:space="preserve"> janganlah kamu mengadakan bagi Allah sebarang sekutu, pada hal kamu semua mengetahui</w:t>
      </w:r>
      <w:r w:rsidR="000C2227">
        <w:rPr>
          <w:rFonts w:asciiTheme="majorBidi" w:hAnsiTheme="majorBidi" w:cstheme="majorBidi"/>
          <w:sz w:val="24"/>
          <w:szCs w:val="24"/>
          <w:lang w:val="en-US"/>
        </w:rPr>
        <w:t>”.</w:t>
      </w:r>
    </w:p>
    <w:p w:rsidR="007E657D" w:rsidRDefault="006F2212" w:rsidP="00D35A7C">
      <w:pPr>
        <w:spacing w:before="240"/>
        <w:ind w:right="-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Hayei </w:t>
      </w:r>
      <w:r w:rsidR="00722162">
        <w:rPr>
          <w:rFonts w:asciiTheme="majorBidi" w:hAnsiTheme="majorBidi" w:cstheme="majorBidi"/>
          <w:sz w:val="24"/>
          <w:szCs w:val="24"/>
          <w:lang w:val="en-US"/>
        </w:rPr>
        <w:t xml:space="preserve">A.S. </w:t>
      </w:r>
      <w:r w:rsidR="002A385E">
        <w:rPr>
          <w:rFonts w:asciiTheme="majorBidi" w:hAnsiTheme="majorBidi" w:cstheme="majorBidi"/>
          <w:sz w:val="24"/>
          <w:szCs w:val="24"/>
          <w:lang w:val="en-US"/>
        </w:rPr>
        <w:t>men</w:t>
      </w:r>
      <w:r>
        <w:rPr>
          <w:rFonts w:asciiTheme="majorBidi" w:hAnsiTheme="majorBidi" w:cstheme="majorBidi"/>
          <w:sz w:val="24"/>
          <w:szCs w:val="24"/>
          <w:lang w:val="en-US"/>
        </w:rPr>
        <w:t xml:space="preserve">afsirkan kata </w:t>
      </w:r>
      <w:r w:rsidR="00D35E41">
        <w:rPr>
          <w:rFonts w:asciiTheme="majorBidi" w:hAnsiTheme="majorBidi" w:cstheme="majorBidi"/>
          <w:sz w:val="24"/>
          <w:szCs w:val="24"/>
          <w:lang w:val="en-US"/>
        </w:rPr>
        <w:t>“</w:t>
      </w:r>
      <w:r w:rsidR="00D35E41" w:rsidRPr="00D35E41">
        <w:rPr>
          <w:rFonts w:asciiTheme="majorBidi" w:hAnsiTheme="majorBidi" w:cstheme="majorBidi"/>
          <w:i/>
          <w:iCs/>
          <w:sz w:val="24"/>
          <w:szCs w:val="24"/>
          <w:lang w:val="en-US"/>
        </w:rPr>
        <w:t>Fir</w:t>
      </w:r>
      <w:r w:rsidR="00D35E41" w:rsidRPr="00D35E41">
        <w:rPr>
          <w:rFonts w:ascii="Transliterasi" w:hAnsi="Transliterasi" w:cs="Transliterasi"/>
          <w:i/>
          <w:iCs/>
          <w:sz w:val="24"/>
          <w:szCs w:val="24"/>
          <w:lang w:val="en-US"/>
        </w:rPr>
        <w:t>a</w:t>
      </w:r>
      <w:r w:rsidR="00D35E41" w:rsidRPr="00D35E41">
        <w:rPr>
          <w:rFonts w:asciiTheme="majorBidi" w:hAnsiTheme="majorBidi" w:cstheme="majorBidi"/>
          <w:i/>
          <w:iCs/>
          <w:sz w:val="24"/>
          <w:szCs w:val="24"/>
          <w:lang w:val="en-US"/>
        </w:rPr>
        <w:t>shan</w:t>
      </w:r>
      <w:r w:rsidR="00D35E41">
        <w:rPr>
          <w:rFonts w:asciiTheme="majorBidi" w:hAnsiTheme="majorBidi" w:cstheme="majorBidi"/>
          <w:sz w:val="24"/>
          <w:szCs w:val="24"/>
          <w:lang w:val="en-US"/>
        </w:rPr>
        <w:t>”</w:t>
      </w:r>
      <w:r>
        <w:rPr>
          <w:rFonts w:asciiTheme="majorBidi" w:hAnsiTheme="majorBidi" w:cstheme="majorBidi"/>
          <w:sz w:val="24"/>
          <w:szCs w:val="24"/>
          <w:lang w:val="en-US"/>
        </w:rPr>
        <w:t xml:space="preserve">dalam ayat di atas </w:t>
      </w:r>
      <w:r w:rsidR="00722162">
        <w:rPr>
          <w:rFonts w:asciiTheme="majorBidi" w:hAnsiTheme="majorBidi" w:cstheme="majorBidi"/>
          <w:sz w:val="24"/>
          <w:szCs w:val="24"/>
          <w:lang w:val="en-US"/>
        </w:rPr>
        <w:t xml:space="preserve">dengan “hamparan” yang bermakna bumi ini adalah hamparan </w:t>
      </w:r>
      <w:r w:rsidR="001060A4">
        <w:rPr>
          <w:rFonts w:asciiTheme="majorBidi" w:hAnsiTheme="majorBidi" w:cstheme="majorBidi"/>
          <w:sz w:val="24"/>
          <w:szCs w:val="24"/>
          <w:lang w:val="en-US"/>
        </w:rPr>
        <w:t>menjadi tempat istirahat</w:t>
      </w:r>
      <w:r w:rsidR="00722162">
        <w:rPr>
          <w:rFonts w:asciiTheme="majorBidi" w:hAnsiTheme="majorBidi" w:cstheme="majorBidi"/>
          <w:sz w:val="24"/>
          <w:szCs w:val="24"/>
          <w:lang w:val="en-US"/>
        </w:rPr>
        <w:t xml:space="preserve"> bagi manusia. Pernyataan pengarang </w:t>
      </w:r>
      <w:r>
        <w:rPr>
          <w:rFonts w:asciiTheme="majorBidi" w:hAnsiTheme="majorBidi" w:cstheme="majorBidi"/>
          <w:sz w:val="24"/>
          <w:szCs w:val="24"/>
          <w:lang w:val="en-US"/>
        </w:rPr>
        <w:t>sebagai berikut :</w:t>
      </w:r>
    </w:p>
    <w:p w:rsidR="007215BA" w:rsidRDefault="006F2212" w:rsidP="00D35A7C">
      <w:pPr>
        <w:spacing w:before="240" w:line="240" w:lineRule="auto"/>
        <w:ind w:right="-1"/>
        <w:jc w:val="both"/>
        <w:rPr>
          <w:rFonts w:asciiTheme="majorBidi" w:hAnsiTheme="majorBidi" w:cstheme="majorBidi"/>
          <w:sz w:val="24"/>
          <w:szCs w:val="24"/>
          <w:lang w:val="en-US"/>
        </w:rPr>
      </w:pPr>
      <w:r w:rsidRPr="001A1261">
        <w:rPr>
          <w:rFonts w:asciiTheme="majorBidi" w:hAnsiTheme="majorBidi" w:cstheme="majorBidi"/>
          <w:i/>
          <w:iCs/>
          <w:sz w:val="20"/>
          <w:szCs w:val="20"/>
          <w:lang w:val="en-US"/>
        </w:rPr>
        <w:t>“</w:t>
      </w:r>
      <w:r w:rsidR="001A1261" w:rsidRPr="001A1261">
        <w:rPr>
          <w:rFonts w:asciiTheme="majorBidi" w:hAnsiTheme="majorBidi" w:cstheme="majorBidi"/>
          <w:i/>
          <w:iCs/>
          <w:sz w:val="20"/>
          <w:szCs w:val="20"/>
          <w:lang w:val="en-US"/>
        </w:rPr>
        <w:t>(</w:t>
      </w:r>
      <w:r w:rsidR="001A1261" w:rsidRPr="006F2212">
        <w:rPr>
          <w:rFonts w:ascii="Traditional Arabic" w:hAnsi="Traditional Arabic" w:cs="Traditional Arabic"/>
          <w:b/>
          <w:bCs/>
          <w:sz w:val="32"/>
          <w:szCs w:val="32"/>
          <w:rtl/>
        </w:rPr>
        <w:t>فِرَاشًا</w:t>
      </w:r>
      <w:r w:rsidR="001A1261" w:rsidRPr="001A1261">
        <w:rPr>
          <w:rFonts w:asciiTheme="majorBidi" w:hAnsiTheme="majorBidi" w:cstheme="majorBidi"/>
          <w:i/>
          <w:iCs/>
          <w:sz w:val="24"/>
          <w:szCs w:val="24"/>
        </w:rPr>
        <w:t>)</w:t>
      </w:r>
      <w:r w:rsidR="00661C3B" w:rsidRPr="00661C3B">
        <w:rPr>
          <w:rFonts w:asciiTheme="majorBidi" w:hAnsiTheme="majorBidi" w:cstheme="majorBidi"/>
          <w:i/>
          <w:iCs/>
          <w:sz w:val="24"/>
          <w:szCs w:val="24"/>
          <w:lang w:val="en-US"/>
        </w:rPr>
        <w:t xml:space="preserve"> </w:t>
      </w:r>
      <w:r w:rsidRPr="00661C3B">
        <w:rPr>
          <w:rFonts w:asciiTheme="majorBidi" w:hAnsiTheme="majorBidi" w:cstheme="majorBidi"/>
          <w:i/>
          <w:iCs/>
          <w:sz w:val="24"/>
          <w:szCs w:val="24"/>
          <w:lang w:val="en-US"/>
        </w:rPr>
        <w:t>ertinya hamp</w:t>
      </w:r>
      <w:r w:rsidR="00661C3B">
        <w:rPr>
          <w:rFonts w:asciiTheme="majorBidi" w:hAnsiTheme="majorBidi" w:cstheme="majorBidi"/>
          <w:i/>
          <w:iCs/>
          <w:sz w:val="24"/>
          <w:szCs w:val="24"/>
          <w:lang w:val="en-US"/>
        </w:rPr>
        <w:t>a</w:t>
      </w:r>
      <w:r w:rsidRPr="00661C3B">
        <w:rPr>
          <w:rFonts w:asciiTheme="majorBidi" w:hAnsiTheme="majorBidi" w:cstheme="majorBidi"/>
          <w:i/>
          <w:iCs/>
          <w:sz w:val="24"/>
          <w:szCs w:val="24"/>
          <w:lang w:val="en-US"/>
        </w:rPr>
        <w:t xml:space="preserve">ran. Biasanya hamparan adalah sesuatu yang merehatkan;  ia digunakan sebagai pengalas belakang ketika rehat dan ketika tidur. </w:t>
      </w:r>
      <w:r w:rsidR="00661C3B" w:rsidRPr="00661C3B">
        <w:rPr>
          <w:rFonts w:asciiTheme="majorBidi" w:hAnsiTheme="majorBidi" w:cstheme="majorBidi"/>
          <w:i/>
          <w:iCs/>
          <w:sz w:val="24"/>
          <w:szCs w:val="24"/>
          <w:lang w:val="en-US"/>
        </w:rPr>
        <w:t>Bumi ini pada hakikatnya hamparan yang merehatkan kerana dibekalkan padanya air, angin, bulan, bintang yang semuanya itu mendatangkan kerehatan kepada orang yang tinggal di bumi ini</w:t>
      </w:r>
      <w:r w:rsidR="00661C3B">
        <w:rPr>
          <w:rFonts w:asciiTheme="majorBidi" w:hAnsiTheme="majorBidi" w:cstheme="majorBidi"/>
          <w:sz w:val="24"/>
          <w:szCs w:val="24"/>
          <w:lang w:val="en-US"/>
        </w:rPr>
        <w:t>”</w:t>
      </w:r>
      <w:r w:rsidR="008C7AE0">
        <w:rPr>
          <w:rStyle w:val="FootnoteReference"/>
          <w:rFonts w:asciiTheme="majorBidi" w:hAnsiTheme="majorBidi" w:cstheme="majorBidi"/>
          <w:sz w:val="24"/>
          <w:szCs w:val="24"/>
          <w:lang w:val="en-US"/>
        </w:rPr>
        <w:footnoteReference w:id="25"/>
      </w:r>
      <w:r w:rsidR="00661C3B">
        <w:rPr>
          <w:rFonts w:asciiTheme="majorBidi" w:hAnsiTheme="majorBidi" w:cstheme="majorBidi"/>
          <w:sz w:val="24"/>
          <w:szCs w:val="24"/>
          <w:lang w:val="en-US"/>
        </w:rPr>
        <w:t xml:space="preserve">. </w:t>
      </w:r>
    </w:p>
    <w:p w:rsidR="00955D7C" w:rsidRDefault="0001160D" w:rsidP="002A385E">
      <w:pPr>
        <w:spacing w:before="240"/>
        <w:ind w:right="-1" w:firstLine="567"/>
        <w:jc w:val="both"/>
        <w:rPr>
          <w:rFonts w:asciiTheme="majorBidi" w:hAnsiTheme="majorBidi" w:cstheme="majorBidi"/>
          <w:sz w:val="24"/>
          <w:szCs w:val="24"/>
          <w:lang w:val="en-US"/>
        </w:rPr>
      </w:pPr>
      <w:r>
        <w:rPr>
          <w:rFonts w:asciiTheme="majorBidi" w:hAnsiTheme="majorBidi" w:cstheme="majorBidi"/>
          <w:sz w:val="24"/>
          <w:szCs w:val="24"/>
          <w:lang w:val="en-US"/>
        </w:rPr>
        <w:t>Makna “</w:t>
      </w:r>
      <w:r w:rsidRPr="00D35E41">
        <w:rPr>
          <w:rFonts w:asciiTheme="majorBidi" w:hAnsiTheme="majorBidi" w:cstheme="majorBidi"/>
          <w:i/>
          <w:iCs/>
          <w:sz w:val="24"/>
          <w:szCs w:val="24"/>
          <w:lang w:val="en-US"/>
        </w:rPr>
        <w:t>Fir</w:t>
      </w:r>
      <w:r w:rsidRPr="00D35E41">
        <w:rPr>
          <w:rFonts w:ascii="Transliterasi" w:hAnsi="Transliterasi" w:cs="Transliterasi"/>
          <w:i/>
          <w:iCs/>
          <w:sz w:val="24"/>
          <w:szCs w:val="24"/>
          <w:lang w:val="en-US"/>
        </w:rPr>
        <w:t>a</w:t>
      </w:r>
      <w:r w:rsidRPr="00D35E41">
        <w:rPr>
          <w:rFonts w:asciiTheme="majorBidi" w:hAnsiTheme="majorBidi" w:cstheme="majorBidi"/>
          <w:i/>
          <w:iCs/>
          <w:sz w:val="24"/>
          <w:szCs w:val="24"/>
          <w:lang w:val="en-US"/>
        </w:rPr>
        <w:t>shan</w:t>
      </w:r>
      <w:r>
        <w:rPr>
          <w:rFonts w:asciiTheme="majorBidi" w:hAnsiTheme="majorBidi" w:cstheme="majorBidi"/>
          <w:sz w:val="24"/>
          <w:szCs w:val="24"/>
          <w:lang w:val="en-US"/>
        </w:rPr>
        <w:t xml:space="preserve">” dengan hamparan dan tujuannya adalah </w:t>
      </w:r>
      <w:r w:rsidR="002A385E">
        <w:rPr>
          <w:rFonts w:asciiTheme="majorBidi" w:hAnsiTheme="majorBidi" w:cstheme="majorBidi"/>
          <w:sz w:val="24"/>
          <w:szCs w:val="24"/>
          <w:lang w:val="en-US"/>
        </w:rPr>
        <w:t xml:space="preserve">sebagai </w:t>
      </w:r>
      <w:r>
        <w:rPr>
          <w:rFonts w:asciiTheme="majorBidi" w:hAnsiTheme="majorBidi" w:cstheme="majorBidi"/>
          <w:sz w:val="24"/>
          <w:szCs w:val="24"/>
          <w:lang w:val="en-US"/>
        </w:rPr>
        <w:t>tempat ber</w:t>
      </w:r>
      <w:r w:rsidR="002A385E">
        <w:rPr>
          <w:rFonts w:asciiTheme="majorBidi" w:hAnsiTheme="majorBidi" w:cstheme="majorBidi"/>
          <w:sz w:val="24"/>
          <w:szCs w:val="24"/>
          <w:lang w:val="en-US"/>
        </w:rPr>
        <w:t>istirahat</w:t>
      </w:r>
      <w:r>
        <w:rPr>
          <w:rFonts w:asciiTheme="majorBidi" w:hAnsiTheme="majorBidi" w:cstheme="majorBidi"/>
          <w:sz w:val="24"/>
          <w:szCs w:val="24"/>
          <w:lang w:val="en-US"/>
        </w:rPr>
        <w:t xml:space="preserve"> bagi manusia telah dikemukakan terlebih dahulu oleh </w:t>
      </w:r>
      <w:r w:rsidR="00807133">
        <w:rPr>
          <w:rFonts w:asciiTheme="majorBidi" w:hAnsiTheme="majorBidi" w:cstheme="majorBidi"/>
          <w:sz w:val="24"/>
          <w:szCs w:val="24"/>
          <w:lang w:val="en-US"/>
        </w:rPr>
        <w:t>al-Zamakhshar</w:t>
      </w:r>
      <w:r w:rsidR="00807133" w:rsidRPr="00D35E41">
        <w:rPr>
          <w:rFonts w:ascii="Transliterasi" w:hAnsi="Transliterasi" w:cs="Transliterasi"/>
          <w:sz w:val="24"/>
          <w:szCs w:val="24"/>
          <w:lang w:val="en-US"/>
        </w:rPr>
        <w:t>i</w:t>
      </w:r>
      <w:r w:rsidR="00807133">
        <w:rPr>
          <w:rFonts w:asciiTheme="majorBidi" w:hAnsiTheme="majorBidi" w:cstheme="majorBidi"/>
          <w:sz w:val="24"/>
          <w:szCs w:val="24"/>
          <w:lang w:val="en-US"/>
        </w:rPr>
        <w:t xml:space="preserve"> (w. 538 H) dalam tafsir </w:t>
      </w:r>
      <w:r w:rsidR="00807133" w:rsidRPr="00807133">
        <w:rPr>
          <w:rFonts w:asciiTheme="majorBidi" w:hAnsiTheme="majorBidi" w:cstheme="majorBidi"/>
          <w:i/>
          <w:iCs/>
          <w:sz w:val="24"/>
          <w:szCs w:val="24"/>
          <w:lang w:val="en-US"/>
        </w:rPr>
        <w:t>al-Kashsh</w:t>
      </w:r>
      <w:r w:rsidR="00807133" w:rsidRPr="00807133">
        <w:rPr>
          <w:rFonts w:ascii="Transliterasi" w:hAnsi="Transliterasi" w:cs="Transliterasi"/>
          <w:i/>
          <w:iCs/>
          <w:sz w:val="24"/>
          <w:szCs w:val="24"/>
          <w:lang w:val="en-US"/>
        </w:rPr>
        <w:t>a</w:t>
      </w:r>
      <w:r w:rsidR="00807133" w:rsidRPr="00807133">
        <w:rPr>
          <w:rFonts w:asciiTheme="majorBidi" w:hAnsiTheme="majorBidi" w:cstheme="majorBidi"/>
          <w:i/>
          <w:iCs/>
          <w:sz w:val="24"/>
          <w:szCs w:val="24"/>
          <w:lang w:val="en-US"/>
        </w:rPr>
        <w:t>f</w:t>
      </w:r>
      <w:r w:rsidR="00807133">
        <w:rPr>
          <w:rStyle w:val="FootnoteReference"/>
          <w:rFonts w:asciiTheme="majorBidi" w:hAnsiTheme="majorBidi" w:cstheme="majorBidi"/>
          <w:sz w:val="24"/>
          <w:szCs w:val="24"/>
          <w:lang w:val="en-US"/>
        </w:rPr>
        <w:footnoteReference w:id="26"/>
      </w:r>
      <w:r w:rsidR="00807133">
        <w:rPr>
          <w:rFonts w:asciiTheme="majorBidi" w:hAnsiTheme="majorBidi" w:cstheme="majorBidi"/>
          <w:sz w:val="24"/>
          <w:szCs w:val="24"/>
          <w:lang w:val="en-US"/>
        </w:rPr>
        <w:t>, Imam al-Al</w:t>
      </w:r>
      <w:r w:rsidR="00807133" w:rsidRPr="001E2DF6">
        <w:rPr>
          <w:rFonts w:ascii="Transliterasi" w:hAnsi="Transliterasi" w:cs="Transliterasi"/>
          <w:sz w:val="24"/>
          <w:szCs w:val="24"/>
          <w:lang w:val="en-US"/>
        </w:rPr>
        <w:t>u</w:t>
      </w:r>
      <w:r w:rsidR="00807133">
        <w:rPr>
          <w:rFonts w:asciiTheme="majorBidi" w:hAnsiTheme="majorBidi" w:cstheme="majorBidi"/>
          <w:sz w:val="24"/>
          <w:szCs w:val="24"/>
          <w:lang w:val="en-US"/>
        </w:rPr>
        <w:t>s</w:t>
      </w:r>
      <w:r w:rsidR="00807133" w:rsidRPr="001E2DF6">
        <w:rPr>
          <w:rFonts w:ascii="Transliterasi" w:hAnsi="Transliterasi" w:cs="Transliterasi"/>
          <w:sz w:val="24"/>
          <w:szCs w:val="24"/>
          <w:lang w:val="en-US"/>
        </w:rPr>
        <w:t>i</w:t>
      </w:r>
      <w:r w:rsidR="00807133">
        <w:rPr>
          <w:rFonts w:asciiTheme="majorBidi" w:hAnsiTheme="majorBidi" w:cstheme="majorBidi"/>
          <w:sz w:val="24"/>
          <w:szCs w:val="24"/>
          <w:lang w:val="en-US"/>
        </w:rPr>
        <w:t xml:space="preserve"> </w:t>
      </w:r>
      <w:r w:rsidR="001E2DF6">
        <w:rPr>
          <w:rFonts w:asciiTheme="majorBidi" w:hAnsiTheme="majorBidi" w:cstheme="majorBidi"/>
          <w:sz w:val="24"/>
          <w:szCs w:val="24"/>
          <w:lang w:val="en-US"/>
        </w:rPr>
        <w:t xml:space="preserve">(w. 1270 H) </w:t>
      </w:r>
      <w:r w:rsidR="00807133">
        <w:rPr>
          <w:rFonts w:asciiTheme="majorBidi" w:hAnsiTheme="majorBidi" w:cstheme="majorBidi"/>
          <w:sz w:val="24"/>
          <w:szCs w:val="24"/>
          <w:lang w:val="en-US"/>
        </w:rPr>
        <w:t xml:space="preserve">dalam </w:t>
      </w:r>
      <w:r w:rsidR="001E2DF6">
        <w:rPr>
          <w:rFonts w:asciiTheme="majorBidi" w:hAnsiTheme="majorBidi" w:cstheme="majorBidi"/>
          <w:sz w:val="24"/>
          <w:szCs w:val="24"/>
          <w:lang w:val="en-US"/>
        </w:rPr>
        <w:t>t</w:t>
      </w:r>
      <w:r w:rsidR="00807133">
        <w:rPr>
          <w:rFonts w:asciiTheme="majorBidi" w:hAnsiTheme="majorBidi" w:cstheme="majorBidi"/>
          <w:sz w:val="24"/>
          <w:szCs w:val="24"/>
          <w:lang w:val="en-US"/>
        </w:rPr>
        <w:t>afsir</w:t>
      </w:r>
      <w:r w:rsidR="001E2DF6">
        <w:rPr>
          <w:rFonts w:asciiTheme="majorBidi" w:hAnsiTheme="majorBidi" w:cstheme="majorBidi"/>
          <w:sz w:val="24"/>
          <w:szCs w:val="24"/>
          <w:lang w:val="en-US"/>
        </w:rPr>
        <w:t>nya</w:t>
      </w:r>
      <w:r w:rsidR="00807133">
        <w:rPr>
          <w:rFonts w:asciiTheme="majorBidi" w:hAnsiTheme="majorBidi" w:cstheme="majorBidi"/>
          <w:sz w:val="24"/>
          <w:szCs w:val="24"/>
          <w:lang w:val="en-US"/>
        </w:rPr>
        <w:t xml:space="preserve"> </w:t>
      </w:r>
      <w:r w:rsidR="001E2DF6" w:rsidRPr="001E2DF6">
        <w:rPr>
          <w:rFonts w:asciiTheme="majorBidi" w:hAnsiTheme="majorBidi" w:cstheme="majorBidi"/>
          <w:i/>
          <w:iCs/>
          <w:sz w:val="24"/>
          <w:szCs w:val="24"/>
          <w:lang w:val="en-US"/>
        </w:rPr>
        <w:t>R</w:t>
      </w:r>
      <w:r w:rsidR="001E2DF6" w:rsidRPr="001E2DF6">
        <w:rPr>
          <w:rFonts w:ascii="Transliterasi" w:hAnsi="Transliterasi" w:cs="Transliterasi"/>
          <w:i/>
          <w:iCs/>
          <w:sz w:val="24"/>
          <w:szCs w:val="24"/>
          <w:lang w:val="en-US"/>
        </w:rPr>
        <w:t>uh</w:t>
      </w:r>
      <w:r w:rsidR="001E2DF6" w:rsidRPr="001E2DF6">
        <w:rPr>
          <w:rFonts w:asciiTheme="majorBidi" w:hAnsiTheme="majorBidi" w:cstheme="majorBidi"/>
          <w:i/>
          <w:iCs/>
          <w:sz w:val="24"/>
          <w:szCs w:val="24"/>
          <w:lang w:val="en-US"/>
        </w:rPr>
        <w:t xml:space="preserve"> al-Ma’</w:t>
      </w:r>
      <w:r w:rsidR="001E2DF6" w:rsidRPr="001E2DF6">
        <w:rPr>
          <w:rFonts w:ascii="Transliterasi" w:hAnsi="Transliterasi" w:cs="Transliterasi"/>
          <w:i/>
          <w:iCs/>
          <w:sz w:val="24"/>
          <w:szCs w:val="24"/>
          <w:lang w:val="en-US"/>
        </w:rPr>
        <w:t>a</w:t>
      </w:r>
      <w:r w:rsidR="001E2DF6" w:rsidRPr="001E2DF6">
        <w:rPr>
          <w:rFonts w:asciiTheme="majorBidi" w:hAnsiTheme="majorBidi" w:cstheme="majorBidi"/>
          <w:i/>
          <w:iCs/>
          <w:sz w:val="24"/>
          <w:szCs w:val="24"/>
          <w:lang w:val="en-US"/>
        </w:rPr>
        <w:t>n</w:t>
      </w:r>
      <w:r w:rsidR="001E2DF6" w:rsidRPr="001E2DF6">
        <w:rPr>
          <w:rFonts w:ascii="Transliterasi" w:hAnsi="Transliterasi" w:cs="Transliterasi"/>
          <w:i/>
          <w:iCs/>
          <w:sz w:val="24"/>
          <w:szCs w:val="24"/>
          <w:lang w:val="en-US"/>
        </w:rPr>
        <w:t>i</w:t>
      </w:r>
      <w:r w:rsidR="00807133">
        <w:rPr>
          <w:rStyle w:val="FootnoteReference"/>
          <w:rFonts w:asciiTheme="majorBidi" w:hAnsiTheme="majorBidi" w:cstheme="majorBidi"/>
          <w:sz w:val="24"/>
          <w:szCs w:val="24"/>
          <w:lang w:val="en-US"/>
        </w:rPr>
        <w:footnoteReference w:id="27"/>
      </w:r>
      <w:r w:rsidR="00807133">
        <w:rPr>
          <w:rFonts w:asciiTheme="majorBidi" w:hAnsiTheme="majorBidi" w:cstheme="majorBidi"/>
          <w:sz w:val="24"/>
          <w:szCs w:val="24"/>
          <w:lang w:val="en-US"/>
        </w:rPr>
        <w:t xml:space="preserve"> dan </w:t>
      </w:r>
      <w:r w:rsidR="00D35E41">
        <w:rPr>
          <w:rFonts w:asciiTheme="majorBidi" w:hAnsiTheme="majorBidi" w:cstheme="majorBidi"/>
          <w:sz w:val="24"/>
          <w:szCs w:val="24"/>
          <w:lang w:val="en-US"/>
        </w:rPr>
        <w:t>Ibn ‘Ash</w:t>
      </w:r>
      <w:r w:rsidR="00D35E41" w:rsidRPr="00D35E41">
        <w:rPr>
          <w:rFonts w:ascii="Transliterasi" w:hAnsi="Transliterasi" w:cs="Transliterasi"/>
          <w:sz w:val="24"/>
          <w:szCs w:val="24"/>
          <w:lang w:val="en-US"/>
        </w:rPr>
        <w:t>u</w:t>
      </w:r>
      <w:r w:rsidR="00D35E41">
        <w:rPr>
          <w:rFonts w:asciiTheme="majorBidi" w:hAnsiTheme="majorBidi" w:cstheme="majorBidi"/>
          <w:sz w:val="24"/>
          <w:szCs w:val="24"/>
          <w:lang w:val="en-US"/>
        </w:rPr>
        <w:t xml:space="preserve">r </w:t>
      </w:r>
      <w:r w:rsidR="00807133">
        <w:rPr>
          <w:rFonts w:asciiTheme="majorBidi" w:hAnsiTheme="majorBidi" w:cstheme="majorBidi"/>
          <w:sz w:val="24"/>
          <w:szCs w:val="24"/>
          <w:lang w:val="en-US"/>
        </w:rPr>
        <w:t xml:space="preserve">(w. 1393 H) </w:t>
      </w:r>
      <w:r w:rsidR="00D35E41">
        <w:rPr>
          <w:rFonts w:asciiTheme="majorBidi" w:hAnsiTheme="majorBidi" w:cstheme="majorBidi"/>
          <w:sz w:val="24"/>
          <w:szCs w:val="24"/>
          <w:lang w:val="en-US"/>
        </w:rPr>
        <w:t xml:space="preserve">dalam </w:t>
      </w:r>
      <w:r w:rsidR="00502FB5">
        <w:rPr>
          <w:rFonts w:asciiTheme="majorBidi" w:hAnsiTheme="majorBidi" w:cstheme="majorBidi"/>
          <w:sz w:val="24"/>
          <w:szCs w:val="24"/>
          <w:lang w:val="en-US"/>
        </w:rPr>
        <w:t>karya</w:t>
      </w:r>
      <w:r w:rsidR="00D35E41">
        <w:rPr>
          <w:rFonts w:asciiTheme="majorBidi" w:hAnsiTheme="majorBidi" w:cstheme="majorBidi"/>
          <w:sz w:val="24"/>
          <w:szCs w:val="24"/>
          <w:lang w:val="en-US"/>
        </w:rPr>
        <w:t xml:space="preserve">nya </w:t>
      </w:r>
      <w:r w:rsidR="00D35E41" w:rsidRPr="00D35E41">
        <w:rPr>
          <w:rFonts w:asciiTheme="majorBidi" w:hAnsiTheme="majorBidi" w:cstheme="majorBidi"/>
          <w:i/>
          <w:iCs/>
          <w:sz w:val="24"/>
          <w:szCs w:val="24"/>
          <w:lang w:val="en-US"/>
        </w:rPr>
        <w:t>al-Ta</w:t>
      </w:r>
      <w:r w:rsidR="00D35E41" w:rsidRPr="00D35E41">
        <w:rPr>
          <w:rFonts w:ascii="Transliterasi" w:hAnsi="Transliterasi" w:cs="Transliterasi"/>
          <w:i/>
          <w:iCs/>
          <w:sz w:val="24"/>
          <w:szCs w:val="24"/>
          <w:lang w:val="en-US"/>
        </w:rPr>
        <w:t>h</w:t>
      </w:r>
      <w:r w:rsidR="00D35E41" w:rsidRPr="00D35E41">
        <w:rPr>
          <w:rFonts w:asciiTheme="majorBidi" w:hAnsiTheme="majorBidi" w:cstheme="majorBidi"/>
          <w:i/>
          <w:iCs/>
          <w:sz w:val="24"/>
          <w:szCs w:val="24"/>
          <w:lang w:val="en-US"/>
        </w:rPr>
        <w:t>r</w:t>
      </w:r>
      <w:r w:rsidR="00D35E41" w:rsidRPr="00D35E41">
        <w:rPr>
          <w:rFonts w:ascii="Transliterasi" w:hAnsi="Transliterasi" w:cs="Transliterasi"/>
          <w:i/>
          <w:iCs/>
          <w:sz w:val="24"/>
          <w:szCs w:val="24"/>
          <w:lang w:val="en-US"/>
        </w:rPr>
        <w:t>i</w:t>
      </w:r>
      <w:r w:rsidR="00D35E41" w:rsidRPr="00D35E41">
        <w:rPr>
          <w:rFonts w:asciiTheme="majorBidi" w:hAnsiTheme="majorBidi" w:cstheme="majorBidi"/>
          <w:i/>
          <w:iCs/>
          <w:sz w:val="24"/>
          <w:szCs w:val="24"/>
          <w:lang w:val="en-US"/>
        </w:rPr>
        <w:t>r Wa al-Tanw</w:t>
      </w:r>
      <w:r w:rsidR="00D35E41" w:rsidRPr="00D35E41">
        <w:rPr>
          <w:rFonts w:ascii="Transliterasi" w:hAnsi="Transliterasi" w:cs="Transliterasi"/>
          <w:i/>
          <w:iCs/>
          <w:sz w:val="24"/>
          <w:szCs w:val="24"/>
          <w:lang w:val="en-US"/>
        </w:rPr>
        <w:t>i</w:t>
      </w:r>
      <w:r w:rsidR="00D35E41" w:rsidRPr="00D35E41">
        <w:rPr>
          <w:rFonts w:asciiTheme="majorBidi" w:hAnsiTheme="majorBidi" w:cstheme="majorBidi"/>
          <w:i/>
          <w:iCs/>
          <w:sz w:val="24"/>
          <w:szCs w:val="24"/>
          <w:lang w:val="en-US"/>
        </w:rPr>
        <w:t>r</w:t>
      </w:r>
      <w:r w:rsidR="00807133">
        <w:rPr>
          <w:rStyle w:val="FootnoteReference"/>
          <w:rFonts w:asciiTheme="majorBidi" w:hAnsiTheme="majorBidi" w:cstheme="majorBidi"/>
          <w:sz w:val="24"/>
          <w:szCs w:val="24"/>
          <w:lang w:val="en-US"/>
        </w:rPr>
        <w:footnoteReference w:id="28"/>
      </w:r>
      <w:r w:rsidR="00807133">
        <w:rPr>
          <w:rFonts w:asciiTheme="majorBidi" w:hAnsiTheme="majorBidi" w:cstheme="majorBidi"/>
          <w:sz w:val="24"/>
          <w:szCs w:val="24"/>
          <w:lang w:val="en-US"/>
        </w:rPr>
        <w:t>.</w:t>
      </w:r>
      <w:r w:rsidR="006724FD">
        <w:rPr>
          <w:rFonts w:asciiTheme="majorBidi" w:hAnsiTheme="majorBidi" w:cstheme="majorBidi"/>
          <w:sz w:val="24"/>
          <w:szCs w:val="24"/>
          <w:lang w:val="en-US"/>
        </w:rPr>
        <w:t xml:space="preserve"> </w:t>
      </w:r>
      <w:r w:rsidR="00137F7A">
        <w:rPr>
          <w:rFonts w:asciiTheme="majorBidi" w:hAnsiTheme="majorBidi" w:cstheme="majorBidi"/>
          <w:sz w:val="24"/>
          <w:szCs w:val="24"/>
          <w:lang w:val="en-US"/>
        </w:rPr>
        <w:t xml:space="preserve">Dengan demikian, makna tersebut bukan pertama kali dijelaskan oleh </w:t>
      </w:r>
      <w:r w:rsidR="006724FD">
        <w:rPr>
          <w:rFonts w:asciiTheme="majorBidi" w:hAnsiTheme="majorBidi" w:cstheme="majorBidi"/>
          <w:sz w:val="24"/>
          <w:szCs w:val="24"/>
          <w:lang w:val="en-US"/>
        </w:rPr>
        <w:t xml:space="preserve">Abdul Hayei A.S. </w:t>
      </w:r>
      <w:r w:rsidR="00137F7A">
        <w:rPr>
          <w:rFonts w:asciiTheme="majorBidi" w:hAnsiTheme="majorBidi" w:cstheme="majorBidi"/>
          <w:sz w:val="24"/>
          <w:szCs w:val="24"/>
          <w:lang w:val="en-US"/>
        </w:rPr>
        <w:t xml:space="preserve">dalam </w:t>
      </w:r>
      <w:r w:rsidR="00137F7A" w:rsidRPr="001B73CD">
        <w:rPr>
          <w:rFonts w:asciiTheme="majorBidi" w:hAnsiTheme="majorBidi" w:cstheme="majorBidi"/>
          <w:i/>
          <w:iCs/>
          <w:sz w:val="24"/>
          <w:szCs w:val="24"/>
          <w:lang w:val="en-US"/>
        </w:rPr>
        <w:t>Tafsir Pedoman Muttaqin</w:t>
      </w:r>
      <w:r w:rsidR="00137F7A">
        <w:rPr>
          <w:rFonts w:asciiTheme="majorBidi" w:hAnsiTheme="majorBidi" w:cstheme="majorBidi"/>
          <w:sz w:val="24"/>
          <w:szCs w:val="24"/>
          <w:lang w:val="en-US"/>
        </w:rPr>
        <w:t xml:space="preserve">. Tetapi jauh sebelum beliau </w:t>
      </w:r>
      <w:r w:rsidR="00FF08B2">
        <w:rPr>
          <w:rFonts w:asciiTheme="majorBidi" w:hAnsiTheme="majorBidi" w:cstheme="majorBidi"/>
          <w:sz w:val="24"/>
          <w:szCs w:val="24"/>
          <w:lang w:val="en-US"/>
        </w:rPr>
        <w:t xml:space="preserve">makna tersebut </w:t>
      </w:r>
      <w:r w:rsidR="00137F7A">
        <w:rPr>
          <w:rFonts w:asciiTheme="majorBidi" w:hAnsiTheme="majorBidi" w:cstheme="majorBidi"/>
          <w:sz w:val="24"/>
          <w:szCs w:val="24"/>
          <w:lang w:val="en-US"/>
        </w:rPr>
        <w:t>t</w:t>
      </w:r>
      <w:r w:rsidR="00FF08B2">
        <w:rPr>
          <w:rFonts w:asciiTheme="majorBidi" w:hAnsiTheme="majorBidi" w:cstheme="majorBidi"/>
          <w:sz w:val="24"/>
          <w:szCs w:val="24"/>
          <w:lang w:val="en-US"/>
        </w:rPr>
        <w:t xml:space="preserve">elah dijelaskan oleh para ulama meskipun beliau tidak menyebutkan dalam tafsirnya </w:t>
      </w:r>
      <w:r w:rsidR="0057567F">
        <w:rPr>
          <w:rFonts w:asciiTheme="majorBidi" w:hAnsiTheme="majorBidi" w:cstheme="majorBidi"/>
          <w:sz w:val="24"/>
          <w:szCs w:val="24"/>
          <w:lang w:val="en-US"/>
        </w:rPr>
        <w:t>nama</w:t>
      </w:r>
      <w:r w:rsidR="00FF08B2">
        <w:rPr>
          <w:rFonts w:asciiTheme="majorBidi" w:hAnsiTheme="majorBidi" w:cstheme="majorBidi"/>
          <w:sz w:val="24"/>
          <w:szCs w:val="24"/>
          <w:lang w:val="en-US"/>
        </w:rPr>
        <w:t xml:space="preserve"> ulama yang telah menjelaskan</w:t>
      </w:r>
      <w:r w:rsidR="002A385E">
        <w:rPr>
          <w:rFonts w:asciiTheme="majorBidi" w:hAnsiTheme="majorBidi" w:cstheme="majorBidi"/>
          <w:sz w:val="24"/>
          <w:szCs w:val="24"/>
          <w:lang w:val="en-US"/>
        </w:rPr>
        <w:t>nya</w:t>
      </w:r>
      <w:r w:rsidR="00FF08B2">
        <w:rPr>
          <w:rFonts w:asciiTheme="majorBidi" w:hAnsiTheme="majorBidi" w:cstheme="majorBidi"/>
          <w:sz w:val="24"/>
          <w:szCs w:val="24"/>
          <w:lang w:val="en-US"/>
        </w:rPr>
        <w:t xml:space="preserve"> terlebih dahulu.  </w:t>
      </w:r>
      <w:r w:rsidR="00137F7A">
        <w:rPr>
          <w:rFonts w:asciiTheme="majorBidi" w:hAnsiTheme="majorBidi" w:cstheme="majorBidi"/>
          <w:sz w:val="24"/>
          <w:szCs w:val="24"/>
          <w:lang w:val="en-US"/>
        </w:rPr>
        <w:t xml:space="preserve"> </w:t>
      </w:r>
    </w:p>
    <w:p w:rsidR="00353FC8" w:rsidRPr="001060A4" w:rsidRDefault="00B748F7" w:rsidP="001060A4">
      <w:pPr>
        <w:pStyle w:val="ListParagraph"/>
        <w:numPr>
          <w:ilvl w:val="2"/>
          <w:numId w:val="12"/>
        </w:numPr>
        <w:spacing w:before="240" w:line="480" w:lineRule="auto"/>
        <w:ind w:left="567" w:hanging="567"/>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Mentafs</w:t>
      </w:r>
      <w:r w:rsidR="00AA4373">
        <w:rPr>
          <w:rFonts w:asciiTheme="majorBidi" w:hAnsiTheme="majorBidi" w:cstheme="majorBidi"/>
          <w:b/>
          <w:bCs/>
          <w:sz w:val="24"/>
          <w:szCs w:val="24"/>
          <w:lang w:val="en-US"/>
        </w:rPr>
        <w:t>irkan al-Qur’an dengan al-Qur’an</w:t>
      </w:r>
    </w:p>
    <w:p w:rsidR="003F58AC" w:rsidRDefault="002A385E" w:rsidP="002A385E">
      <w:pPr>
        <w:spacing w:before="24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Men</w:t>
      </w:r>
      <w:r w:rsidR="00415F94">
        <w:rPr>
          <w:rFonts w:asciiTheme="majorBidi" w:hAnsiTheme="majorBidi" w:cstheme="majorBidi"/>
          <w:sz w:val="24"/>
          <w:szCs w:val="24"/>
          <w:lang w:val="en-US"/>
        </w:rPr>
        <w:t xml:space="preserve">afsirkan </w:t>
      </w:r>
      <w:r w:rsidR="001D72C7">
        <w:rPr>
          <w:rFonts w:asciiTheme="majorBidi" w:hAnsiTheme="majorBidi" w:cstheme="majorBidi"/>
          <w:sz w:val="24"/>
          <w:szCs w:val="24"/>
          <w:lang w:val="en-US"/>
        </w:rPr>
        <w:t xml:space="preserve">ayat dengan menggunakan ayat-ayat </w:t>
      </w:r>
      <w:r w:rsidR="00415F94">
        <w:rPr>
          <w:rFonts w:asciiTheme="majorBidi" w:hAnsiTheme="majorBidi" w:cstheme="majorBidi"/>
          <w:sz w:val="24"/>
          <w:szCs w:val="24"/>
          <w:lang w:val="en-US"/>
        </w:rPr>
        <w:t xml:space="preserve">al-Qur’an </w:t>
      </w:r>
      <w:r>
        <w:rPr>
          <w:rFonts w:asciiTheme="majorBidi" w:hAnsiTheme="majorBidi" w:cstheme="majorBidi"/>
          <w:sz w:val="24"/>
          <w:szCs w:val="24"/>
          <w:lang w:val="en-US"/>
        </w:rPr>
        <w:t>merupakan metode yang paling terbaik dalam penafsiran.</w:t>
      </w:r>
      <w:r w:rsidR="001D72C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Penafsiran seperti ini </w:t>
      </w:r>
      <w:r w:rsidR="00CB5875">
        <w:rPr>
          <w:rFonts w:asciiTheme="majorBidi" w:hAnsiTheme="majorBidi" w:cstheme="majorBidi"/>
          <w:sz w:val="24"/>
          <w:szCs w:val="24"/>
          <w:lang w:val="en-US"/>
        </w:rPr>
        <w:t xml:space="preserve">ditemukan </w:t>
      </w:r>
      <w:r w:rsidR="00AA0BF9">
        <w:rPr>
          <w:rFonts w:asciiTheme="majorBidi" w:hAnsiTheme="majorBidi" w:cstheme="majorBidi"/>
          <w:sz w:val="24"/>
          <w:szCs w:val="24"/>
          <w:lang w:val="en-US"/>
        </w:rPr>
        <w:t xml:space="preserve">dalam </w:t>
      </w:r>
      <w:r w:rsidR="00C31AA5" w:rsidRPr="00AA0BF9">
        <w:rPr>
          <w:rFonts w:asciiTheme="majorBidi" w:hAnsiTheme="majorBidi" w:cstheme="majorBidi"/>
          <w:i/>
          <w:iCs/>
          <w:sz w:val="24"/>
          <w:szCs w:val="24"/>
          <w:lang w:val="en-US"/>
        </w:rPr>
        <w:t>Tafsir Pedoman Muttaqin</w:t>
      </w:r>
      <w:r w:rsidR="00C31AA5">
        <w:rPr>
          <w:rFonts w:asciiTheme="majorBidi" w:hAnsiTheme="majorBidi" w:cstheme="majorBidi"/>
          <w:sz w:val="24"/>
          <w:szCs w:val="24"/>
          <w:lang w:val="en-US"/>
        </w:rPr>
        <w:t xml:space="preserve">. Sebagai contoh </w:t>
      </w:r>
      <w:r w:rsidR="00EE7393">
        <w:rPr>
          <w:rFonts w:asciiTheme="majorBidi" w:hAnsiTheme="majorBidi" w:cstheme="majorBidi"/>
          <w:sz w:val="24"/>
          <w:szCs w:val="24"/>
          <w:lang w:val="en-US"/>
        </w:rPr>
        <w:t>firman Allah</w:t>
      </w:r>
      <w:r w:rsidR="00325E86">
        <w:rPr>
          <w:rFonts w:asciiTheme="majorBidi" w:hAnsiTheme="majorBidi" w:cstheme="majorBidi"/>
          <w:sz w:val="24"/>
          <w:szCs w:val="24"/>
          <w:lang w:val="en-US"/>
        </w:rPr>
        <w:t xml:space="preserve"> s.w.t.</w:t>
      </w:r>
      <w:r w:rsidR="00EE7393">
        <w:rPr>
          <w:rFonts w:asciiTheme="majorBidi" w:hAnsiTheme="majorBidi" w:cstheme="majorBidi"/>
          <w:sz w:val="24"/>
          <w:szCs w:val="24"/>
          <w:lang w:val="en-US"/>
        </w:rPr>
        <w:t xml:space="preserve"> dalam </w:t>
      </w:r>
      <w:r w:rsidR="00EE7393" w:rsidRPr="00EE7393">
        <w:rPr>
          <w:rFonts w:asciiTheme="majorBidi" w:hAnsiTheme="majorBidi" w:cstheme="majorBidi"/>
          <w:i/>
          <w:iCs/>
          <w:sz w:val="24"/>
          <w:szCs w:val="24"/>
          <w:lang w:val="en-US"/>
        </w:rPr>
        <w:t>S</w:t>
      </w:r>
      <w:r w:rsidR="00EE7393" w:rsidRPr="00EE7393">
        <w:rPr>
          <w:rFonts w:ascii="Transliterasi" w:hAnsi="Transliterasi" w:cs="Transliterasi"/>
          <w:i/>
          <w:iCs/>
          <w:sz w:val="24"/>
          <w:szCs w:val="24"/>
          <w:lang w:val="en-US"/>
        </w:rPr>
        <w:t>u</w:t>
      </w:r>
      <w:r w:rsidR="00EE7393" w:rsidRPr="00EE7393">
        <w:rPr>
          <w:rFonts w:asciiTheme="majorBidi" w:hAnsiTheme="majorBidi" w:cstheme="majorBidi"/>
          <w:i/>
          <w:iCs/>
          <w:sz w:val="24"/>
          <w:szCs w:val="24"/>
          <w:lang w:val="en-US"/>
        </w:rPr>
        <w:t>rah al-Baqarah</w:t>
      </w:r>
      <w:r w:rsidR="00EE7393">
        <w:rPr>
          <w:rFonts w:asciiTheme="majorBidi" w:hAnsiTheme="majorBidi" w:cstheme="majorBidi"/>
          <w:sz w:val="24"/>
          <w:szCs w:val="24"/>
          <w:lang w:val="en-US"/>
        </w:rPr>
        <w:t xml:space="preserve"> ayat 2 </w:t>
      </w:r>
      <w:r w:rsidR="00C31AA5">
        <w:rPr>
          <w:rFonts w:asciiTheme="majorBidi" w:hAnsiTheme="majorBidi" w:cstheme="majorBidi"/>
          <w:sz w:val="24"/>
          <w:szCs w:val="24"/>
          <w:lang w:val="en-US"/>
        </w:rPr>
        <w:t>:</w:t>
      </w:r>
      <w:r w:rsidR="00F141B8">
        <w:rPr>
          <w:rFonts w:asciiTheme="majorBidi" w:hAnsiTheme="majorBidi" w:cstheme="majorBidi"/>
          <w:sz w:val="24"/>
          <w:szCs w:val="24"/>
          <w:lang w:val="en-US"/>
        </w:rPr>
        <w:t xml:space="preserve"> </w:t>
      </w:r>
    </w:p>
    <w:p w:rsidR="00F141B8" w:rsidRPr="002A7AB4" w:rsidRDefault="002A7AB4" w:rsidP="002A7AB4">
      <w:pPr>
        <w:bidi/>
        <w:spacing w:before="240" w:line="240" w:lineRule="auto"/>
        <w:ind w:left="567" w:right="566"/>
        <w:jc w:val="center"/>
        <w:rPr>
          <w:rFonts w:ascii="Traditional Arabic" w:hAnsi="Traditional Arabic" w:cs="Traditional Arabic"/>
          <w:rtl/>
          <w:lang w:val="en-US"/>
        </w:rPr>
      </w:pP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37"/>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1" w:char="F08C"/>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DC"/>
      </w:r>
      <w:r w:rsidRPr="002A7AB4">
        <w:rPr>
          <w:rFonts w:ascii="Traditional Arabic" w:hAnsi="Traditional Arabic" w:cs="Traditional Arabic"/>
          <w:sz w:val="28"/>
          <w:szCs w:val="28"/>
        </w:rPr>
        <w:sym w:font="HQPB1" w:char="F03D"/>
      </w:r>
      <w:r w:rsidRPr="002A7AB4">
        <w:rPr>
          <w:rFonts w:ascii="Traditional Arabic" w:hAnsi="Traditional Arabic" w:cs="Traditional Arabic"/>
          <w:sz w:val="28"/>
          <w:szCs w:val="28"/>
        </w:rPr>
        <w:sym w:font="HQPB2" w:char="F0BB"/>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47"/>
      </w:r>
      <w:r w:rsidRPr="002A7AB4">
        <w:rPr>
          <w:rFonts w:ascii="Traditional Arabic" w:hAnsi="Traditional Arabic" w:cs="Traditional Arabic"/>
          <w:sz w:val="28"/>
          <w:szCs w:val="28"/>
        </w:rPr>
        <w:sym w:font="HQPB4" w:char="F0C5"/>
      </w:r>
      <w:r w:rsidRPr="002A7AB4">
        <w:rPr>
          <w:rFonts w:ascii="Traditional Arabic" w:hAnsi="Traditional Arabic" w:cs="Traditional Arabic"/>
          <w:sz w:val="28"/>
          <w:szCs w:val="28"/>
        </w:rPr>
        <w:sym w:font="HQPB2" w:char="F036"/>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77"/>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C"/>
      </w:r>
      <w:r w:rsidRPr="002A7AB4">
        <w:rPr>
          <w:rFonts w:ascii="Traditional Arabic" w:hAnsi="Traditional Arabic" w:cs="Traditional Arabic"/>
          <w:sz w:val="28"/>
          <w:szCs w:val="28"/>
        </w:rPr>
        <w:sym w:font="HQPB1" w:char="F03D"/>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2" w:char="F08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1" w:char="F09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A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6D"/>
      </w:r>
      <w:r w:rsidRPr="002A7AB4">
        <w:rPr>
          <w:rFonts w:ascii="Traditional Arabic" w:hAnsi="Traditional Arabic" w:cs="Traditional Arabic"/>
          <w:sz w:val="28"/>
          <w:szCs w:val="28"/>
        </w:rPr>
        <w:sym w:font="HQPB2" w:char="F08B"/>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F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A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93"/>
      </w:r>
      <w:r w:rsidRPr="002A7AB4">
        <w:rPr>
          <w:rFonts w:ascii="Traditional Arabic" w:hAnsi="Traditional Arabic" w:cs="Traditional Arabic"/>
          <w:sz w:val="28"/>
          <w:szCs w:val="28"/>
        </w:rPr>
        <w:sym w:font="HQPB4" w:char="F057"/>
      </w:r>
      <w:r w:rsidRPr="002A7AB4">
        <w:rPr>
          <w:rFonts w:ascii="Traditional Arabic" w:hAnsi="Traditional Arabic" w:cs="Traditional Arabic"/>
          <w:sz w:val="28"/>
          <w:szCs w:val="28"/>
        </w:rPr>
        <w:sym w:font="HQPB1" w:char="F089"/>
      </w:r>
      <w:r w:rsidRPr="002A7AB4">
        <w:rPr>
          <w:rFonts w:ascii="Traditional Arabic" w:hAnsi="Traditional Arabic" w:cs="Traditional Arabic"/>
          <w:sz w:val="28"/>
          <w:szCs w:val="28"/>
        </w:rPr>
        <w:sym w:font="HQPB4" w:char="F0E8"/>
      </w:r>
      <w:r w:rsidRPr="002A7AB4">
        <w:rPr>
          <w:rFonts w:ascii="Traditional Arabic" w:hAnsi="Traditional Arabic" w:cs="Traditional Arabic"/>
          <w:sz w:val="28"/>
          <w:szCs w:val="28"/>
        </w:rPr>
        <w:sym w:font="HQPB2" w:char="F064"/>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A"/>
      </w:r>
      <w:r w:rsidRPr="002A7AB4">
        <w:rPr>
          <w:rFonts w:ascii="Traditional Arabic" w:hAnsi="Traditional Arabic" w:cs="Traditional Arabic"/>
          <w:sz w:val="28"/>
          <w:szCs w:val="28"/>
        </w:rPr>
        <w:sym w:font="HQPB2" w:char="F060"/>
      </w:r>
      <w:r w:rsidRPr="002A7AB4">
        <w:rPr>
          <w:rFonts w:ascii="Traditional Arabic" w:hAnsi="Traditional Arabic" w:cs="Traditional Arabic"/>
          <w:sz w:val="28"/>
          <w:szCs w:val="28"/>
        </w:rPr>
        <w:sym w:font="HQPB2" w:char="F08A"/>
      </w:r>
      <w:r w:rsidRPr="002A7AB4">
        <w:rPr>
          <w:rFonts w:ascii="Traditional Arabic" w:hAnsi="Traditional Arabic" w:cs="Traditional Arabic"/>
          <w:sz w:val="28"/>
          <w:szCs w:val="28"/>
        </w:rPr>
        <w:sym w:font="HQPB4" w:char="F0C9"/>
      </w:r>
      <w:r w:rsidRPr="002A7AB4">
        <w:rPr>
          <w:rFonts w:ascii="Traditional Arabic" w:hAnsi="Traditional Arabic" w:cs="Traditional Arabic"/>
          <w:sz w:val="28"/>
          <w:szCs w:val="28"/>
        </w:rPr>
        <w:sym w:font="HQPB2" w:char="F029"/>
      </w:r>
      <w:r w:rsidRPr="002A7AB4">
        <w:rPr>
          <w:rFonts w:ascii="Traditional Arabic" w:hAnsi="Traditional Arabic" w:cs="Traditional Arabic"/>
          <w:sz w:val="28"/>
          <w:szCs w:val="28"/>
        </w:rPr>
        <w:sym w:font="HQPB4" w:char="F0AD"/>
      </w:r>
      <w:r w:rsidRPr="002A7AB4">
        <w:rPr>
          <w:rFonts w:ascii="Traditional Arabic" w:hAnsi="Traditional Arabic" w:cs="Traditional Arabic"/>
          <w:sz w:val="28"/>
          <w:szCs w:val="28"/>
        </w:rPr>
        <w:sym w:font="HQPB1" w:char="F046"/>
      </w:r>
      <w:r w:rsidRPr="002A7AB4">
        <w:rPr>
          <w:rFonts w:ascii="Traditional Arabic" w:hAnsi="Traditional Arabic" w:cs="Traditional Arabic"/>
          <w:sz w:val="28"/>
          <w:szCs w:val="28"/>
        </w:rPr>
        <w:sym w:font="HQPB4" w:char="F0DF"/>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F9"/>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4" w:char="F06A"/>
      </w:r>
      <w:r w:rsidRPr="002A7AB4">
        <w:rPr>
          <w:rFonts w:ascii="Traditional Arabic" w:hAnsi="Traditional Arabic" w:cs="Traditional Arabic"/>
          <w:sz w:val="28"/>
          <w:szCs w:val="28"/>
        </w:rPr>
        <w:sym w:font="HQPB2" w:char="F03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CB"/>
      </w:r>
      <w:r w:rsidRPr="002A7AB4">
        <w:rPr>
          <w:rFonts w:ascii="Traditional Arabic" w:hAnsi="Traditional Arabic" w:cs="Traditional Arabic"/>
          <w:sz w:val="28"/>
          <w:szCs w:val="28"/>
        </w:rPr>
        <w:sym w:font="HQPB2" w:char="F0C8"/>
      </w:r>
    </w:p>
    <w:p w:rsidR="00F141B8" w:rsidRDefault="00A163F9" w:rsidP="00D35A7C">
      <w:pPr>
        <w:autoSpaceDE w:val="0"/>
        <w:autoSpaceDN w:val="0"/>
        <w:adjustRightInd w:val="0"/>
        <w:spacing w:after="0" w:line="240" w:lineRule="auto"/>
        <w:ind w:left="567" w:right="566"/>
        <w:jc w:val="both"/>
        <w:rPr>
          <w:rFonts w:asciiTheme="majorBidi" w:hAnsiTheme="majorBidi" w:cstheme="majorBidi"/>
          <w:sz w:val="24"/>
          <w:szCs w:val="24"/>
          <w:lang w:val="en-US"/>
        </w:rPr>
      </w:pPr>
      <w:r>
        <w:rPr>
          <w:rFonts w:asciiTheme="majorBidi" w:hAnsiTheme="majorBidi" w:cstheme="majorBidi"/>
          <w:sz w:val="24"/>
          <w:szCs w:val="24"/>
          <w:lang w:val="en-US"/>
        </w:rPr>
        <w:t>Maksudnya</w:t>
      </w:r>
      <w:r w:rsidR="00EE7393" w:rsidRPr="00EE7393">
        <w:rPr>
          <w:rFonts w:asciiTheme="majorBidi" w:hAnsiTheme="majorBidi" w:cstheme="majorBidi"/>
          <w:sz w:val="24"/>
          <w:szCs w:val="24"/>
          <w:lang w:val="en-US"/>
        </w:rPr>
        <w:t xml:space="preserve"> : </w:t>
      </w:r>
      <w:r w:rsidR="00EE7393" w:rsidRPr="00EE7393">
        <w:rPr>
          <w:rFonts w:asciiTheme="majorBidi" w:hAnsiTheme="majorBidi" w:cstheme="majorBidi"/>
          <w:i/>
          <w:iCs/>
          <w:sz w:val="24"/>
          <w:szCs w:val="24"/>
          <w:lang w:val="en-US"/>
        </w:rPr>
        <w:t>Kitab al-Qur’an itu tiada sebarang keraguan padanya. Ia memberi hidayah kepada para muttaqin.</w:t>
      </w:r>
      <w:r w:rsidR="00EE7393" w:rsidRPr="00EE7393">
        <w:rPr>
          <w:rFonts w:asciiTheme="majorBidi" w:hAnsiTheme="majorBidi" w:cstheme="majorBidi"/>
          <w:sz w:val="24"/>
          <w:szCs w:val="24"/>
          <w:lang w:val="en-US"/>
        </w:rPr>
        <w:t xml:space="preserve"> </w:t>
      </w:r>
    </w:p>
    <w:p w:rsidR="00D35A7C" w:rsidRPr="00D35A7C" w:rsidRDefault="00D35A7C" w:rsidP="00D35A7C">
      <w:pPr>
        <w:autoSpaceDE w:val="0"/>
        <w:autoSpaceDN w:val="0"/>
        <w:adjustRightInd w:val="0"/>
        <w:spacing w:after="0" w:line="240" w:lineRule="auto"/>
        <w:ind w:left="567" w:right="566"/>
        <w:jc w:val="both"/>
        <w:rPr>
          <w:rFonts w:asciiTheme="majorBidi" w:hAnsiTheme="majorBidi" w:cstheme="majorBidi"/>
          <w:sz w:val="24"/>
          <w:szCs w:val="24"/>
          <w:lang w:val="en-US"/>
        </w:rPr>
      </w:pPr>
    </w:p>
    <w:p w:rsidR="002A7AB4" w:rsidRDefault="00CB5875" w:rsidP="00D35A7C">
      <w:pPr>
        <w:autoSpaceDE w:val="0"/>
        <w:autoSpaceDN w:val="0"/>
        <w:adjustRightInd w:val="0"/>
        <w:spacing w:after="0"/>
        <w:ind w:firstLine="567"/>
        <w:jc w:val="both"/>
        <w:rPr>
          <w:rFonts w:asciiTheme="majorBidi" w:hAnsiTheme="majorBidi" w:cstheme="majorBidi"/>
          <w:sz w:val="24"/>
          <w:szCs w:val="24"/>
          <w:lang w:val="en-US"/>
        </w:rPr>
      </w:pPr>
      <w:r>
        <w:rPr>
          <w:rFonts w:asciiTheme="majorBidi" w:hAnsiTheme="majorBidi" w:cstheme="majorBidi"/>
          <w:sz w:val="24"/>
          <w:szCs w:val="24"/>
          <w:lang w:val="en-US"/>
        </w:rPr>
        <w:t>Ketika</w:t>
      </w:r>
      <w:r w:rsidR="00F141B8">
        <w:rPr>
          <w:rFonts w:asciiTheme="majorBidi" w:hAnsiTheme="majorBidi" w:cstheme="majorBidi"/>
          <w:sz w:val="24"/>
          <w:szCs w:val="24"/>
          <w:lang w:val="en-US"/>
        </w:rPr>
        <w:t xml:space="preserve"> menjelaskan makna hidayah dalam ayat ini beliau men</w:t>
      </w:r>
      <w:r>
        <w:rPr>
          <w:rFonts w:asciiTheme="majorBidi" w:hAnsiTheme="majorBidi" w:cstheme="majorBidi"/>
          <w:sz w:val="24"/>
          <w:szCs w:val="24"/>
          <w:lang w:val="en-US"/>
        </w:rPr>
        <w:t>yatakan bah</w:t>
      </w:r>
      <w:r w:rsidR="00F141B8">
        <w:rPr>
          <w:rFonts w:asciiTheme="majorBidi" w:hAnsiTheme="majorBidi" w:cstheme="majorBidi"/>
          <w:sz w:val="24"/>
          <w:szCs w:val="24"/>
          <w:lang w:val="en-US"/>
        </w:rPr>
        <w:t xml:space="preserve">wa hidayah </w:t>
      </w:r>
      <w:r w:rsidR="00CF2CDD">
        <w:rPr>
          <w:rFonts w:asciiTheme="majorBidi" w:hAnsiTheme="majorBidi" w:cstheme="majorBidi"/>
          <w:sz w:val="24"/>
          <w:szCs w:val="24"/>
          <w:lang w:val="en-US"/>
        </w:rPr>
        <w:t xml:space="preserve">secara umum merujuk kepada dua pengertian, iaitu </w:t>
      </w:r>
      <w:r w:rsidR="00CF2CDD" w:rsidRPr="00CF2CDD">
        <w:rPr>
          <w:rFonts w:asciiTheme="majorBidi" w:hAnsiTheme="majorBidi" w:cstheme="majorBidi"/>
          <w:i/>
          <w:iCs/>
          <w:sz w:val="24"/>
          <w:szCs w:val="24"/>
          <w:lang w:val="en-US"/>
        </w:rPr>
        <w:t>Takw</w:t>
      </w:r>
      <w:r w:rsidR="00CF2CDD" w:rsidRPr="00963C81">
        <w:rPr>
          <w:rFonts w:ascii="Transliterasi" w:hAnsi="Transliterasi" w:cs="Transliterasi"/>
          <w:i/>
          <w:iCs/>
          <w:sz w:val="24"/>
          <w:szCs w:val="24"/>
          <w:lang w:val="en-US"/>
        </w:rPr>
        <w:t>i</w:t>
      </w:r>
      <w:r w:rsidR="00CF2CDD" w:rsidRPr="00CF2CDD">
        <w:rPr>
          <w:rFonts w:asciiTheme="majorBidi" w:hAnsiTheme="majorBidi" w:cstheme="majorBidi"/>
          <w:i/>
          <w:iCs/>
          <w:sz w:val="24"/>
          <w:szCs w:val="24"/>
          <w:lang w:val="en-US"/>
        </w:rPr>
        <w:t xml:space="preserve">niyyah </w:t>
      </w:r>
      <w:r w:rsidR="00CF2CDD">
        <w:rPr>
          <w:rFonts w:asciiTheme="majorBidi" w:hAnsiTheme="majorBidi" w:cstheme="majorBidi"/>
          <w:sz w:val="24"/>
          <w:szCs w:val="24"/>
          <w:lang w:val="en-US"/>
        </w:rPr>
        <w:t xml:space="preserve">(kejadian) dan </w:t>
      </w:r>
      <w:r w:rsidR="00CF2CDD" w:rsidRPr="00CF2CDD">
        <w:rPr>
          <w:rFonts w:asciiTheme="majorBidi" w:hAnsiTheme="majorBidi" w:cstheme="majorBidi"/>
          <w:i/>
          <w:iCs/>
          <w:sz w:val="24"/>
          <w:szCs w:val="24"/>
          <w:lang w:val="en-US"/>
        </w:rPr>
        <w:t>Tashri’iyyah</w:t>
      </w:r>
      <w:r w:rsidR="00CF2CDD">
        <w:rPr>
          <w:rFonts w:asciiTheme="majorBidi" w:hAnsiTheme="majorBidi" w:cstheme="majorBidi"/>
          <w:sz w:val="24"/>
          <w:szCs w:val="24"/>
          <w:lang w:val="en-US"/>
        </w:rPr>
        <w:t xml:space="preserve"> (perundangan). Hidayah </w:t>
      </w:r>
      <w:r w:rsidR="00CF2CDD" w:rsidRPr="00EE7393">
        <w:rPr>
          <w:rFonts w:asciiTheme="majorBidi" w:hAnsiTheme="majorBidi" w:cstheme="majorBidi"/>
          <w:i/>
          <w:iCs/>
          <w:sz w:val="24"/>
          <w:szCs w:val="24"/>
          <w:lang w:val="en-US"/>
        </w:rPr>
        <w:t>Takw</w:t>
      </w:r>
      <w:r w:rsidR="00CF2CDD" w:rsidRPr="00963C81">
        <w:rPr>
          <w:rFonts w:ascii="Transliterasi" w:hAnsi="Transliterasi" w:cs="Transliterasi"/>
          <w:i/>
          <w:iCs/>
          <w:sz w:val="24"/>
          <w:szCs w:val="24"/>
          <w:lang w:val="en-US"/>
        </w:rPr>
        <w:t>i</w:t>
      </w:r>
      <w:r w:rsidR="00CF2CDD" w:rsidRPr="00EE7393">
        <w:rPr>
          <w:rFonts w:asciiTheme="majorBidi" w:hAnsiTheme="majorBidi" w:cstheme="majorBidi"/>
          <w:i/>
          <w:iCs/>
          <w:sz w:val="24"/>
          <w:szCs w:val="24"/>
          <w:lang w:val="en-US"/>
        </w:rPr>
        <w:t>niyyah</w:t>
      </w:r>
      <w:r w:rsidR="00CF2CDD">
        <w:rPr>
          <w:rFonts w:asciiTheme="majorBidi" w:hAnsiTheme="majorBidi" w:cstheme="majorBidi"/>
          <w:sz w:val="24"/>
          <w:szCs w:val="24"/>
          <w:lang w:val="en-US"/>
        </w:rPr>
        <w:t xml:space="preserve"> ialah bimbingan Allah s</w:t>
      </w:r>
      <w:r w:rsidR="0057567F">
        <w:rPr>
          <w:rFonts w:asciiTheme="majorBidi" w:hAnsiTheme="majorBidi" w:cstheme="majorBidi"/>
          <w:sz w:val="24"/>
          <w:szCs w:val="24"/>
          <w:lang w:val="en-US"/>
        </w:rPr>
        <w:t>.</w:t>
      </w:r>
      <w:r w:rsidR="00CF2CDD">
        <w:rPr>
          <w:rFonts w:asciiTheme="majorBidi" w:hAnsiTheme="majorBidi" w:cstheme="majorBidi"/>
          <w:sz w:val="24"/>
          <w:szCs w:val="24"/>
          <w:lang w:val="en-US"/>
        </w:rPr>
        <w:t>w</w:t>
      </w:r>
      <w:r w:rsidR="0057567F">
        <w:rPr>
          <w:rFonts w:asciiTheme="majorBidi" w:hAnsiTheme="majorBidi" w:cstheme="majorBidi"/>
          <w:sz w:val="24"/>
          <w:szCs w:val="24"/>
          <w:lang w:val="en-US"/>
        </w:rPr>
        <w:t>.</w:t>
      </w:r>
      <w:r w:rsidR="00CF2CDD">
        <w:rPr>
          <w:rFonts w:asciiTheme="majorBidi" w:hAnsiTheme="majorBidi" w:cstheme="majorBidi"/>
          <w:sz w:val="24"/>
          <w:szCs w:val="24"/>
          <w:lang w:val="en-US"/>
        </w:rPr>
        <w:t>t</w:t>
      </w:r>
      <w:r w:rsidR="0057567F">
        <w:rPr>
          <w:rFonts w:asciiTheme="majorBidi" w:hAnsiTheme="majorBidi" w:cstheme="majorBidi"/>
          <w:sz w:val="24"/>
          <w:szCs w:val="24"/>
          <w:lang w:val="en-US"/>
        </w:rPr>
        <w:t>.</w:t>
      </w:r>
      <w:r w:rsidR="00CF2CDD">
        <w:rPr>
          <w:rFonts w:asciiTheme="majorBidi" w:hAnsiTheme="majorBidi" w:cstheme="majorBidi"/>
          <w:sz w:val="24"/>
          <w:szCs w:val="24"/>
          <w:lang w:val="en-US"/>
        </w:rPr>
        <w:t xml:space="preserve"> sebagai pemilik alam </w:t>
      </w:r>
      <w:r>
        <w:rPr>
          <w:rFonts w:asciiTheme="majorBidi" w:hAnsiTheme="majorBidi" w:cstheme="majorBidi"/>
          <w:sz w:val="24"/>
          <w:szCs w:val="24"/>
          <w:lang w:val="en-US"/>
        </w:rPr>
        <w:t>semesta</w:t>
      </w:r>
      <w:r w:rsidR="00CF2CDD">
        <w:rPr>
          <w:rFonts w:asciiTheme="majorBidi" w:hAnsiTheme="majorBidi" w:cstheme="majorBidi"/>
          <w:sz w:val="24"/>
          <w:szCs w:val="24"/>
          <w:lang w:val="en-US"/>
        </w:rPr>
        <w:t xml:space="preserve">. </w:t>
      </w:r>
      <w:r>
        <w:rPr>
          <w:rFonts w:asciiTheme="majorBidi" w:hAnsiTheme="majorBidi" w:cstheme="majorBidi"/>
          <w:sz w:val="24"/>
          <w:szCs w:val="24"/>
          <w:lang w:val="en-US"/>
        </w:rPr>
        <w:t>Untuk menguatkan</w:t>
      </w:r>
      <w:r w:rsidR="00EE7393">
        <w:rPr>
          <w:rFonts w:asciiTheme="majorBidi" w:hAnsiTheme="majorBidi" w:cstheme="majorBidi"/>
          <w:sz w:val="24"/>
          <w:szCs w:val="24"/>
          <w:lang w:val="en-US"/>
        </w:rPr>
        <w:t xml:space="preserve"> pernyataan </w:t>
      </w:r>
      <w:r>
        <w:rPr>
          <w:rFonts w:asciiTheme="majorBidi" w:hAnsiTheme="majorBidi" w:cstheme="majorBidi"/>
          <w:sz w:val="24"/>
          <w:szCs w:val="24"/>
          <w:lang w:val="en-US"/>
        </w:rPr>
        <w:t>di atas</w:t>
      </w:r>
      <w:r w:rsidR="00EE7393">
        <w:rPr>
          <w:rFonts w:asciiTheme="majorBidi" w:hAnsiTheme="majorBidi" w:cstheme="majorBidi"/>
          <w:sz w:val="24"/>
          <w:szCs w:val="24"/>
          <w:lang w:val="en-US"/>
        </w:rPr>
        <w:t xml:space="preserve"> beliau mengemukakan ayat berikut :</w:t>
      </w:r>
    </w:p>
    <w:p w:rsidR="002A7AB4" w:rsidRPr="002A7AB4" w:rsidRDefault="002A7AB4" w:rsidP="002A7AB4">
      <w:pPr>
        <w:autoSpaceDE w:val="0"/>
        <w:autoSpaceDN w:val="0"/>
        <w:bidi/>
        <w:adjustRightInd w:val="0"/>
        <w:spacing w:after="0"/>
        <w:ind w:left="567" w:right="566"/>
        <w:jc w:val="center"/>
        <w:rPr>
          <w:rFonts w:ascii="Traditional Arabic" w:hAnsi="Traditional Arabic" w:cs="Traditional Arabic"/>
        </w:rPr>
      </w:pP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2" w:char="F025"/>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5A"/>
      </w:r>
      <w:r w:rsidRPr="002A7AB4">
        <w:rPr>
          <w:rFonts w:ascii="Traditional Arabic" w:hAnsi="Traditional Arabic" w:cs="Traditional Arabic"/>
          <w:sz w:val="28"/>
          <w:szCs w:val="28"/>
        </w:rPr>
        <w:sym w:font="HQPB4" w:char="F09A"/>
      </w:r>
      <w:r w:rsidRPr="002A7AB4">
        <w:rPr>
          <w:rFonts w:ascii="Traditional Arabic" w:hAnsi="Traditional Arabic" w:cs="Traditional Arabic"/>
          <w:sz w:val="28"/>
          <w:szCs w:val="28"/>
        </w:rPr>
        <w:sym w:font="HQPB1" w:char="F02F"/>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1" w:char="F09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C"/>
      </w:r>
      <w:r w:rsidRPr="002A7AB4">
        <w:rPr>
          <w:rFonts w:ascii="Traditional Arabic" w:hAnsi="Traditional Arabic" w:cs="Traditional Arabic"/>
          <w:sz w:val="28"/>
          <w:szCs w:val="28"/>
        </w:rPr>
        <w:sym w:font="HQPB2" w:char="F093"/>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3" w:char="F025"/>
      </w:r>
      <w:r w:rsidRPr="002A7AB4">
        <w:rPr>
          <w:rFonts w:ascii="Traditional Arabic" w:hAnsi="Traditional Arabic" w:cs="Traditional Arabic"/>
          <w:sz w:val="28"/>
          <w:szCs w:val="28"/>
        </w:rPr>
        <w:sym w:font="HQPB4" w:char="F0A9"/>
      </w:r>
      <w:r w:rsidRPr="002A7AB4">
        <w:rPr>
          <w:rFonts w:ascii="Traditional Arabic" w:hAnsi="Traditional Arabic" w:cs="Traditional Arabic"/>
          <w:sz w:val="28"/>
          <w:szCs w:val="28"/>
        </w:rPr>
        <w:sym w:font="HQPB3" w:char="F021"/>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34"/>
      </w:r>
      <w:r w:rsidRPr="002A7AB4">
        <w:rPr>
          <w:rFonts w:ascii="Traditional Arabic" w:hAnsi="Traditional Arabic" w:cs="Traditional Arabic"/>
          <w:sz w:val="28"/>
          <w:szCs w:val="28"/>
        </w:rPr>
        <w:sym w:font="HQPB2" w:char="F091"/>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1" w:char="F0DC"/>
      </w:r>
      <w:r w:rsidRPr="002A7AB4">
        <w:rPr>
          <w:rFonts w:ascii="Traditional Arabic" w:hAnsi="Traditional Arabic" w:cs="Traditional Arabic"/>
          <w:sz w:val="28"/>
          <w:szCs w:val="28"/>
        </w:rPr>
        <w:sym w:font="HQPB4" w:char="F0F4"/>
      </w:r>
      <w:r w:rsidRPr="002A7AB4">
        <w:rPr>
          <w:rFonts w:ascii="Traditional Arabic" w:hAnsi="Traditional Arabic" w:cs="Traditional Arabic"/>
          <w:sz w:val="28"/>
          <w:szCs w:val="28"/>
        </w:rPr>
        <w:sym w:font="HQPB1" w:char="F0E3"/>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A8"/>
      </w:r>
      <w:r w:rsidRPr="002A7AB4">
        <w:rPr>
          <w:rFonts w:ascii="Traditional Arabic" w:hAnsi="Traditional Arabic" w:cs="Traditional Arabic"/>
          <w:sz w:val="28"/>
          <w:szCs w:val="28"/>
        </w:rPr>
        <w:sym w:font="HQPB2" w:char="F040"/>
      </w:r>
      <w:r w:rsidRPr="002A7AB4">
        <w:rPr>
          <w:rFonts w:ascii="Traditional Arabic" w:hAnsi="Traditional Arabic" w:cs="Traditional Arabic"/>
          <w:sz w:val="28"/>
          <w:szCs w:val="28"/>
        </w:rPr>
        <w:sym w:font="HQPB4" w:char="F0E4"/>
      </w:r>
      <w:r w:rsidRPr="002A7AB4">
        <w:rPr>
          <w:rFonts w:ascii="Traditional Arabic" w:hAnsi="Traditional Arabic" w:cs="Traditional Arabic"/>
          <w:sz w:val="28"/>
          <w:szCs w:val="28"/>
        </w:rPr>
        <w:sym w:font="HQPB2" w:char="F02E"/>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3E"/>
      </w:r>
      <w:r w:rsidRPr="002A7AB4">
        <w:rPr>
          <w:rFonts w:ascii="Traditional Arabic" w:hAnsi="Traditional Arabic" w:cs="Traditional Arabic"/>
          <w:sz w:val="28"/>
          <w:szCs w:val="28"/>
        </w:rPr>
        <w:sym w:font="HQPB2" w:char="F0E4"/>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2" w:char="F0D3"/>
      </w:r>
      <w:r w:rsidRPr="002A7AB4">
        <w:rPr>
          <w:rFonts w:ascii="Traditional Arabic" w:hAnsi="Traditional Arabic" w:cs="Traditional Arabic"/>
          <w:sz w:val="28"/>
          <w:szCs w:val="28"/>
        </w:rPr>
        <w:sym w:font="HQPB5" w:char="F078"/>
      </w:r>
      <w:r w:rsidRPr="002A7AB4">
        <w:rPr>
          <w:rFonts w:ascii="Traditional Arabic" w:hAnsi="Traditional Arabic" w:cs="Traditional Arabic"/>
          <w:sz w:val="28"/>
          <w:szCs w:val="28"/>
        </w:rPr>
        <w:sym w:font="HQPB1" w:char="F0AB"/>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BC"/>
      </w:r>
      <w:r w:rsidRPr="002A7AB4">
        <w:rPr>
          <w:rFonts w:ascii="Traditional Arabic" w:hAnsi="Traditional Arabic" w:cs="Traditional Arabic"/>
          <w:sz w:val="28"/>
          <w:szCs w:val="28"/>
        </w:rPr>
        <w:sym w:font="HQPB4" w:char="F0E7"/>
      </w:r>
      <w:r w:rsidRPr="002A7AB4">
        <w:rPr>
          <w:rFonts w:ascii="Traditional Arabic" w:hAnsi="Traditional Arabic" w:cs="Traditional Arabic"/>
          <w:sz w:val="28"/>
          <w:szCs w:val="28"/>
        </w:rPr>
        <w:sym w:font="HQPB2" w:char="F06D"/>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2" w:char="F029"/>
      </w:r>
      <w:r w:rsidRPr="002A7AB4">
        <w:rPr>
          <w:rFonts w:ascii="Traditional Arabic" w:hAnsi="Traditional Arabic" w:cs="Traditional Arabic"/>
          <w:sz w:val="28"/>
          <w:szCs w:val="28"/>
        </w:rPr>
        <w:sym w:font="HQPB4" w:char="F0F9"/>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7A"/>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A7"/>
      </w:r>
      <w:r w:rsidRPr="002A7AB4">
        <w:rPr>
          <w:rFonts w:ascii="Traditional Arabic" w:hAnsi="Traditional Arabic" w:cs="Traditional Arabic"/>
          <w:sz w:val="28"/>
          <w:szCs w:val="28"/>
        </w:rPr>
        <w:sym w:font="HQPB2" w:char="F04E"/>
      </w:r>
      <w:r w:rsidRPr="002A7AB4">
        <w:rPr>
          <w:rFonts w:ascii="Traditional Arabic" w:hAnsi="Traditional Arabic" w:cs="Traditional Arabic"/>
          <w:sz w:val="28"/>
          <w:szCs w:val="28"/>
        </w:rPr>
        <w:sym w:font="HQPB4" w:char="F0E8"/>
      </w:r>
      <w:r w:rsidRPr="002A7AB4">
        <w:rPr>
          <w:rFonts w:ascii="Traditional Arabic" w:hAnsi="Traditional Arabic" w:cs="Traditional Arabic"/>
          <w:sz w:val="28"/>
          <w:szCs w:val="28"/>
        </w:rPr>
        <w:sym w:font="HQPB1" w:char="F04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33"/>
      </w:r>
      <w:r w:rsidRPr="002A7AB4">
        <w:rPr>
          <w:rFonts w:ascii="Traditional Arabic" w:hAnsi="Traditional Arabic" w:cs="Traditional Arabic"/>
          <w:sz w:val="28"/>
          <w:szCs w:val="28"/>
        </w:rPr>
        <w:sym w:font="HQPB2" w:char="F093"/>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89"/>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64"/>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CE"/>
      </w:r>
      <w:r w:rsidRPr="002A7AB4">
        <w:rPr>
          <w:rFonts w:ascii="Traditional Arabic" w:hAnsi="Traditional Arabic" w:cs="Traditional Arabic"/>
          <w:sz w:val="28"/>
          <w:szCs w:val="28"/>
        </w:rPr>
        <w:sym w:font="HQPB2" w:char="F0C9"/>
      </w:r>
      <w:r w:rsidRPr="002A7AB4">
        <w:rPr>
          <w:rFonts w:ascii="Traditional Arabic" w:hAnsi="Traditional Arabic" w:cs="Traditional Arabic"/>
          <w:sz w:val="28"/>
          <w:szCs w:val="28"/>
        </w:rPr>
        <w:sym w:font="HQPB2" w:char="F0C8"/>
      </w:r>
    </w:p>
    <w:p w:rsidR="002A7AB4" w:rsidRDefault="002A7AB4" w:rsidP="002A7AB4">
      <w:pPr>
        <w:autoSpaceDE w:val="0"/>
        <w:autoSpaceDN w:val="0"/>
        <w:adjustRightInd w:val="0"/>
        <w:spacing w:after="0" w:line="240" w:lineRule="auto"/>
        <w:ind w:left="567" w:right="566"/>
        <w:jc w:val="both"/>
        <w:rPr>
          <w:rFonts w:asciiTheme="majorBidi" w:hAnsiTheme="majorBidi" w:cstheme="majorBidi"/>
          <w:sz w:val="24"/>
          <w:szCs w:val="24"/>
          <w:lang w:val="en-US"/>
        </w:rPr>
      </w:pPr>
    </w:p>
    <w:p w:rsidR="00F141B8" w:rsidRPr="002A7AB4" w:rsidRDefault="00A163F9" w:rsidP="002A7AB4">
      <w:pPr>
        <w:autoSpaceDE w:val="0"/>
        <w:autoSpaceDN w:val="0"/>
        <w:adjustRightInd w:val="0"/>
        <w:spacing w:after="0" w:line="240" w:lineRule="auto"/>
        <w:ind w:left="567" w:right="566"/>
        <w:jc w:val="both"/>
        <w:rPr>
          <w:rFonts w:asciiTheme="majorBidi" w:hAnsiTheme="majorBidi" w:cstheme="majorBidi"/>
          <w:sz w:val="24"/>
          <w:szCs w:val="24"/>
          <w:lang w:val="en-US"/>
        </w:rPr>
      </w:pPr>
      <w:r>
        <w:rPr>
          <w:rFonts w:asciiTheme="majorBidi" w:hAnsiTheme="majorBidi" w:cstheme="majorBidi"/>
          <w:sz w:val="24"/>
          <w:szCs w:val="24"/>
          <w:lang w:val="en-US"/>
        </w:rPr>
        <w:t>Maksudnya</w:t>
      </w:r>
      <w:r w:rsidR="00EE7393">
        <w:rPr>
          <w:rFonts w:asciiTheme="majorBidi" w:hAnsiTheme="majorBidi" w:cstheme="majorBidi"/>
          <w:sz w:val="24"/>
          <w:szCs w:val="24"/>
          <w:lang w:val="en-US"/>
        </w:rPr>
        <w:t xml:space="preserve"> :</w:t>
      </w:r>
      <w:r w:rsidR="00CB5875">
        <w:rPr>
          <w:rFonts w:asciiTheme="majorBidi" w:hAnsiTheme="majorBidi" w:cstheme="majorBidi"/>
          <w:sz w:val="24"/>
          <w:szCs w:val="24"/>
          <w:lang w:val="en-US"/>
        </w:rPr>
        <w:t xml:space="preserve"> </w:t>
      </w:r>
      <w:r w:rsidR="00EE7393" w:rsidRPr="00325E86">
        <w:rPr>
          <w:rFonts w:asciiTheme="majorBidi" w:hAnsiTheme="majorBidi" w:cstheme="majorBidi"/>
          <w:i/>
          <w:iCs/>
          <w:sz w:val="24"/>
          <w:szCs w:val="24"/>
          <w:lang w:val="en-US"/>
        </w:rPr>
        <w:t>Berkata (Musa) :</w:t>
      </w:r>
      <w:r w:rsidR="00EE7393">
        <w:rPr>
          <w:rFonts w:asciiTheme="majorBidi" w:hAnsiTheme="majorBidi" w:cstheme="majorBidi"/>
          <w:sz w:val="24"/>
          <w:szCs w:val="24"/>
          <w:lang w:val="en-US"/>
        </w:rPr>
        <w:t xml:space="preserve"> </w:t>
      </w:r>
      <w:r w:rsidR="00EE7393" w:rsidRPr="00325E86">
        <w:rPr>
          <w:rFonts w:asciiTheme="majorBidi" w:hAnsiTheme="majorBidi" w:cstheme="majorBidi"/>
          <w:i/>
          <w:iCs/>
          <w:sz w:val="24"/>
          <w:szCs w:val="24"/>
          <w:lang w:val="en-US"/>
        </w:rPr>
        <w:t>Tuhan kami ialah Tuhan yang telah memberikan bentuk kejadian</w:t>
      </w:r>
      <w:r w:rsidR="00325E86" w:rsidRPr="00325E86">
        <w:rPr>
          <w:rFonts w:asciiTheme="majorBidi" w:hAnsiTheme="majorBidi" w:cstheme="majorBidi"/>
          <w:i/>
          <w:iCs/>
          <w:sz w:val="24"/>
          <w:szCs w:val="24"/>
          <w:lang w:val="en-US"/>
        </w:rPr>
        <w:t xml:space="preserve"> </w:t>
      </w:r>
      <w:r w:rsidR="00EE7393" w:rsidRPr="00325E86">
        <w:rPr>
          <w:rFonts w:asciiTheme="majorBidi" w:hAnsiTheme="majorBidi" w:cstheme="majorBidi"/>
          <w:i/>
          <w:iCs/>
          <w:sz w:val="24"/>
          <w:szCs w:val="24"/>
          <w:lang w:val="en-US"/>
        </w:rPr>
        <w:t>kepada setiap sesuatu yang sesuai dengannya, kemudian Dia memberi hidayah.</w:t>
      </w:r>
    </w:p>
    <w:p w:rsidR="000B340C" w:rsidRDefault="000B340C" w:rsidP="000B340C">
      <w:pPr>
        <w:autoSpaceDE w:val="0"/>
        <w:autoSpaceDN w:val="0"/>
        <w:adjustRightInd w:val="0"/>
        <w:spacing w:after="0" w:line="480" w:lineRule="auto"/>
        <w:jc w:val="both"/>
        <w:rPr>
          <w:rFonts w:asciiTheme="majorBidi" w:hAnsiTheme="majorBidi" w:cstheme="majorBidi"/>
          <w:sz w:val="24"/>
          <w:szCs w:val="24"/>
          <w:lang w:val="en-US"/>
        </w:rPr>
      </w:pPr>
    </w:p>
    <w:p w:rsidR="00365248" w:rsidRDefault="00365248" w:rsidP="00EC397B">
      <w:pPr>
        <w:tabs>
          <w:tab w:val="left" w:pos="1843"/>
        </w:tabs>
        <w:autoSpaceDE w:val="0"/>
        <w:autoSpaceDN w:val="0"/>
        <w:adjustRightInd w:val="0"/>
        <w:spacing w:after="0" w:line="480" w:lineRule="auto"/>
        <w:ind w:left="567" w:right="566"/>
        <w:jc w:val="both"/>
        <w:rPr>
          <w:rFonts w:asciiTheme="majorBidi" w:hAnsiTheme="majorBidi" w:cstheme="majorBidi"/>
          <w:sz w:val="24"/>
          <w:szCs w:val="24"/>
          <w:lang w:val="en-US"/>
        </w:rPr>
      </w:pPr>
      <w:r>
        <w:rPr>
          <w:rFonts w:asciiTheme="majorBidi" w:hAnsiTheme="majorBidi" w:cstheme="majorBidi"/>
          <w:sz w:val="24"/>
          <w:szCs w:val="24"/>
          <w:lang w:val="en-US"/>
        </w:rPr>
        <w:t>Dalam ayat lain Allah s.w.t. berfirman :</w:t>
      </w:r>
    </w:p>
    <w:p w:rsidR="00365248" w:rsidRPr="00D35A7C" w:rsidRDefault="002A7AB4" w:rsidP="00D35A7C">
      <w:pPr>
        <w:tabs>
          <w:tab w:val="left" w:pos="1843"/>
        </w:tabs>
        <w:autoSpaceDE w:val="0"/>
        <w:autoSpaceDN w:val="0"/>
        <w:bidi/>
        <w:adjustRightInd w:val="0"/>
        <w:spacing w:after="0" w:line="240" w:lineRule="auto"/>
        <w:ind w:left="567" w:right="284"/>
        <w:jc w:val="both"/>
        <w:rPr>
          <w:rFonts w:ascii="Traditional Arabic" w:hAnsi="Traditional Arabic" w:cs="Traditional Arabic"/>
          <w:lang w:val="en-US"/>
        </w:rPr>
      </w:pPr>
      <w:r>
        <w:rPr>
          <w:sz w:val="28"/>
          <w:szCs w:val="28"/>
        </w:rPr>
        <w:sym w:font="HQPB5" w:char="F028"/>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4" w:char="F0FE"/>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4"/>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8"/>
      </w:r>
      <w:r w:rsidRPr="002A7AB4">
        <w:rPr>
          <w:rFonts w:ascii="Traditional Arabic" w:hAnsi="Traditional Arabic" w:cs="Traditional Arabic"/>
          <w:sz w:val="28"/>
          <w:szCs w:val="28"/>
        </w:rPr>
        <w:sym w:font="HQPB2" w:char="F025"/>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4" w:char="F0A8"/>
      </w:r>
      <w:r w:rsidRPr="002A7AB4">
        <w:rPr>
          <w:rFonts w:ascii="Traditional Arabic" w:hAnsi="Traditional Arabic" w:cs="Traditional Arabic"/>
          <w:sz w:val="28"/>
          <w:szCs w:val="28"/>
        </w:rPr>
        <w:sym w:font="HQPB2" w:char="F059"/>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2"/>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E4"/>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AB"/>
      </w:r>
      <w:r w:rsidRPr="002A7AB4">
        <w:rPr>
          <w:rFonts w:ascii="Traditional Arabic" w:hAnsi="Traditional Arabic" w:cs="Traditional Arabic"/>
          <w:sz w:val="28"/>
          <w:szCs w:val="28"/>
        </w:rPr>
        <w:sym w:font="HQPB1" w:char="F021"/>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2"/>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1"/>
      </w:r>
      <w:r w:rsidRPr="002A7AB4">
        <w:rPr>
          <w:rFonts w:ascii="Traditional Arabic" w:hAnsi="Traditional Arabic" w:cs="Traditional Arabic"/>
          <w:sz w:val="28"/>
          <w:szCs w:val="28"/>
        </w:rPr>
        <w:sym w:font="HQPB4" w:char="F0CC"/>
      </w:r>
      <w:r w:rsidRPr="002A7AB4">
        <w:rPr>
          <w:rFonts w:ascii="Traditional Arabic" w:hAnsi="Traditional Arabic" w:cs="Traditional Arabic"/>
          <w:sz w:val="28"/>
          <w:szCs w:val="28"/>
        </w:rPr>
        <w:sym w:font="HQPB1" w:char="F093"/>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4" w:char="F0E9"/>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5A"/>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8A"/>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2"/>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1"/>
      </w:r>
      <w:r w:rsidRPr="002A7AB4">
        <w:rPr>
          <w:rFonts w:ascii="Traditional Arabic" w:hAnsi="Traditional Arabic" w:cs="Traditional Arabic"/>
          <w:sz w:val="28"/>
          <w:szCs w:val="28"/>
        </w:rPr>
        <w:sym w:font="HQPB4" w:char="F0CC"/>
      </w:r>
      <w:r w:rsidRPr="002A7AB4">
        <w:rPr>
          <w:rFonts w:ascii="Traditional Arabic" w:hAnsi="Traditional Arabic" w:cs="Traditional Arabic"/>
          <w:sz w:val="28"/>
          <w:szCs w:val="28"/>
        </w:rPr>
        <w:sym w:font="HQPB1" w:char="F093"/>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4" w:char="F0E9"/>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23"/>
      </w:r>
      <w:r w:rsidRPr="002A7AB4">
        <w:rPr>
          <w:rFonts w:ascii="Traditional Arabic" w:hAnsi="Traditional Arabic" w:cs="Traditional Arabic"/>
          <w:sz w:val="28"/>
          <w:szCs w:val="28"/>
        </w:rPr>
        <w:sym w:font="HQPB2" w:char="F092"/>
      </w:r>
      <w:r w:rsidRPr="002A7AB4">
        <w:rPr>
          <w:rFonts w:ascii="Traditional Arabic" w:hAnsi="Traditional Arabic" w:cs="Traditional Arabic"/>
          <w:sz w:val="28"/>
          <w:szCs w:val="28"/>
        </w:rPr>
        <w:sym w:font="HQPB5" w:char="F06E"/>
      </w:r>
      <w:r w:rsidRPr="002A7AB4">
        <w:rPr>
          <w:rFonts w:ascii="Traditional Arabic" w:hAnsi="Traditional Arabic" w:cs="Traditional Arabic"/>
          <w:sz w:val="28"/>
          <w:szCs w:val="28"/>
        </w:rPr>
        <w:sym w:font="HQPB2" w:char="F03C"/>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A"/>
      </w:r>
      <w:r w:rsidRPr="002A7AB4">
        <w:rPr>
          <w:rFonts w:ascii="Traditional Arabic" w:hAnsi="Traditional Arabic" w:cs="Traditional Arabic"/>
          <w:sz w:val="28"/>
          <w:szCs w:val="28"/>
        </w:rPr>
        <w:sym w:font="HQPB2" w:char="F04F"/>
      </w:r>
      <w:r w:rsidRPr="002A7AB4">
        <w:rPr>
          <w:rFonts w:ascii="Traditional Arabic" w:hAnsi="Traditional Arabic" w:cs="Traditional Arabic"/>
          <w:sz w:val="28"/>
          <w:szCs w:val="28"/>
        </w:rPr>
        <w:sym w:font="HQPB2" w:char="F0BF"/>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64"/>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8D"/>
      </w:r>
      <w:r w:rsidRPr="002A7AB4">
        <w:rPr>
          <w:rFonts w:ascii="Traditional Arabic" w:hAnsi="Traditional Arabic" w:cs="Traditional Arabic"/>
          <w:sz w:val="28"/>
          <w:szCs w:val="28"/>
        </w:rPr>
        <w:sym w:font="HQPB4" w:char="F0F6"/>
      </w:r>
      <w:r w:rsidRPr="002A7AB4">
        <w:rPr>
          <w:rFonts w:ascii="Traditional Arabic" w:hAnsi="Traditional Arabic" w:cs="Traditional Arabic"/>
          <w:sz w:val="28"/>
          <w:szCs w:val="28"/>
        </w:rPr>
        <w:sym w:font="HQPB1" w:char="F02F"/>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40"/>
      </w:r>
      <w:r w:rsidRPr="002A7AB4">
        <w:rPr>
          <w:rFonts w:ascii="Traditional Arabic" w:hAnsi="Traditional Arabic" w:cs="Traditional Arabic"/>
          <w:sz w:val="28"/>
          <w:szCs w:val="28"/>
        </w:rPr>
        <w:sym w:font="HQPB2" w:char="F08A"/>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E8"/>
      </w:r>
      <w:r w:rsidRPr="002A7AB4">
        <w:rPr>
          <w:rFonts w:ascii="Traditional Arabic" w:hAnsi="Traditional Arabic" w:cs="Traditional Arabic"/>
          <w:sz w:val="28"/>
          <w:szCs w:val="28"/>
        </w:rPr>
        <w:sym w:font="HQPB2" w:char="F0BB"/>
      </w:r>
      <w:r w:rsidRPr="002A7AB4">
        <w:rPr>
          <w:rFonts w:ascii="Traditional Arabic" w:hAnsi="Traditional Arabic" w:cs="Traditional Arabic"/>
          <w:sz w:val="28"/>
          <w:szCs w:val="28"/>
        </w:rPr>
        <w:sym w:font="HQPB5" w:char="F06F"/>
      </w:r>
      <w:r w:rsidRPr="002A7AB4">
        <w:rPr>
          <w:rFonts w:ascii="Traditional Arabic" w:hAnsi="Traditional Arabic" w:cs="Traditional Arabic"/>
          <w:sz w:val="28"/>
          <w:szCs w:val="28"/>
        </w:rPr>
        <w:sym w:font="HQPB2" w:char="F0FF"/>
      </w:r>
      <w:r w:rsidRPr="002A7AB4">
        <w:rPr>
          <w:rFonts w:ascii="Traditional Arabic" w:hAnsi="Traditional Arabic" w:cs="Traditional Arabic"/>
          <w:sz w:val="28"/>
          <w:szCs w:val="28"/>
        </w:rPr>
        <w:sym w:font="HQPB4" w:char="F0F4"/>
      </w:r>
      <w:r w:rsidRPr="002A7AB4">
        <w:rPr>
          <w:rFonts w:ascii="Traditional Arabic" w:hAnsi="Traditional Arabic" w:cs="Traditional Arabic"/>
          <w:sz w:val="28"/>
          <w:szCs w:val="28"/>
        </w:rPr>
        <w:sym w:font="HQPB1" w:char="F09C"/>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9"/>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2C"/>
      </w:r>
      <w:r w:rsidRPr="002A7AB4">
        <w:rPr>
          <w:rFonts w:ascii="Traditional Arabic" w:hAnsi="Traditional Arabic" w:cs="Traditional Arabic"/>
          <w:sz w:val="28"/>
          <w:szCs w:val="28"/>
        </w:rPr>
        <w:sym w:font="HQPB2" w:char="F0BB"/>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73"/>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1" w:char="F099"/>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29"/>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A"/>
      </w:r>
      <w:r w:rsidRPr="002A7AB4">
        <w:rPr>
          <w:rFonts w:ascii="Traditional Arabic" w:hAnsi="Traditional Arabic" w:cs="Traditional Arabic"/>
          <w:sz w:val="28"/>
          <w:szCs w:val="28"/>
        </w:rPr>
        <w:sym w:font="HQPB1" w:char="F03E"/>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0"/>
      </w:r>
      <w:r w:rsidRPr="002A7AB4">
        <w:rPr>
          <w:rFonts w:ascii="Traditional Arabic" w:hAnsi="Traditional Arabic" w:cs="Traditional Arabic"/>
          <w:sz w:val="28"/>
          <w:szCs w:val="28"/>
        </w:rPr>
        <w:sym w:font="HQPB2" w:char="F029"/>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1" w:char="F0E8"/>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8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5"/>
      </w:r>
      <w:r w:rsidRPr="002A7AB4">
        <w:rPr>
          <w:rFonts w:ascii="Traditional Arabic" w:hAnsi="Traditional Arabic" w:cs="Traditional Arabic"/>
          <w:sz w:val="28"/>
          <w:szCs w:val="28"/>
        </w:rPr>
        <w:sym w:font="HQPB1" w:char="F0DE"/>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36"/>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1" w:char="F099"/>
      </w:r>
      <w:r w:rsidRPr="002A7AB4">
        <w:rPr>
          <w:rFonts w:ascii="Traditional Arabic" w:hAnsi="Traditional Arabic" w:cs="Traditional Arabic"/>
          <w:sz w:val="28"/>
          <w:szCs w:val="28"/>
        </w:rPr>
        <w:sym w:font="HQPB5" w:char="F046"/>
      </w:r>
      <w:r w:rsidRPr="002A7AB4">
        <w:rPr>
          <w:rFonts w:ascii="Traditional Arabic" w:hAnsi="Traditional Arabic" w:cs="Traditional Arabic"/>
          <w:sz w:val="28"/>
          <w:szCs w:val="28"/>
        </w:rPr>
        <w:sym w:font="HQPB2" w:char="F07B"/>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2"/>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92"/>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41"/>
      </w:r>
      <w:r w:rsidRPr="002A7AB4">
        <w:rPr>
          <w:rFonts w:ascii="Traditional Arabic" w:hAnsi="Traditional Arabic" w:cs="Traditional Arabic"/>
          <w:sz w:val="28"/>
          <w:szCs w:val="28"/>
        </w:rPr>
        <w:sym w:font="HQPB2" w:char="F072"/>
      </w:r>
      <w:r w:rsidRPr="002A7AB4">
        <w:rPr>
          <w:rFonts w:ascii="Traditional Arabic" w:hAnsi="Traditional Arabic" w:cs="Traditional Arabic"/>
          <w:sz w:val="28"/>
          <w:szCs w:val="28"/>
        </w:rPr>
        <w:sym w:font="HQPB4" w:char="F0E9"/>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34"/>
      </w:r>
      <w:r w:rsidRPr="002A7AB4">
        <w:rPr>
          <w:rFonts w:ascii="Traditional Arabic" w:hAnsi="Traditional Arabic" w:cs="Traditional Arabic"/>
          <w:sz w:val="28"/>
          <w:szCs w:val="28"/>
        </w:rPr>
        <w:sym w:font="HQPB2" w:char="F0D3"/>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9B"/>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3"/>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34"/>
      </w:r>
      <w:r w:rsidRPr="002A7AB4">
        <w:rPr>
          <w:rFonts w:ascii="Traditional Arabic" w:hAnsi="Traditional Arabic" w:cs="Traditional Arabic"/>
          <w:sz w:val="28"/>
          <w:szCs w:val="28"/>
        </w:rPr>
        <w:sym w:font="HQPB2" w:char="F0D3"/>
      </w:r>
      <w:r w:rsidRPr="002A7AB4">
        <w:rPr>
          <w:rFonts w:ascii="Traditional Arabic" w:hAnsi="Traditional Arabic" w:cs="Traditional Arabic"/>
          <w:sz w:val="28"/>
          <w:szCs w:val="28"/>
        </w:rPr>
        <w:sym w:font="HQPB5" w:char="F07C"/>
      </w:r>
      <w:r w:rsidRPr="002A7AB4">
        <w:rPr>
          <w:rFonts w:ascii="Traditional Arabic" w:hAnsi="Traditional Arabic" w:cs="Traditional Arabic"/>
          <w:sz w:val="28"/>
          <w:szCs w:val="28"/>
        </w:rPr>
        <w:sym w:font="HQPB1" w:char="F0A4"/>
      </w:r>
      <w:r w:rsidRPr="002A7AB4">
        <w:rPr>
          <w:rFonts w:ascii="Traditional Arabic" w:hAnsi="Traditional Arabic" w:cs="Traditional Arabic"/>
          <w:sz w:val="28"/>
          <w:szCs w:val="28"/>
        </w:rPr>
        <w:sym w:font="HQPB2" w:char="F08A"/>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1" w:char="F0E3"/>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42"/>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92"/>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41"/>
      </w:r>
      <w:r w:rsidRPr="002A7AB4">
        <w:rPr>
          <w:rFonts w:ascii="Traditional Arabic" w:hAnsi="Traditional Arabic" w:cs="Traditional Arabic"/>
          <w:sz w:val="28"/>
          <w:szCs w:val="28"/>
        </w:rPr>
        <w:sym w:font="HQPB2" w:char="F072"/>
      </w:r>
      <w:r w:rsidRPr="002A7AB4">
        <w:rPr>
          <w:rFonts w:ascii="Traditional Arabic" w:hAnsi="Traditional Arabic" w:cs="Traditional Arabic"/>
          <w:sz w:val="28"/>
          <w:szCs w:val="28"/>
        </w:rPr>
        <w:sym w:font="HQPB4" w:char="F0E9"/>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A"/>
      </w:r>
      <w:r w:rsidRPr="002A7AB4">
        <w:rPr>
          <w:rFonts w:ascii="Traditional Arabic" w:hAnsi="Traditional Arabic" w:cs="Traditional Arabic"/>
          <w:sz w:val="28"/>
          <w:szCs w:val="28"/>
        </w:rPr>
        <w:sym w:font="HQPB2" w:char="F063"/>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96"/>
      </w:r>
      <w:r w:rsidRPr="002A7AB4">
        <w:rPr>
          <w:rFonts w:ascii="Traditional Arabic" w:hAnsi="Traditional Arabic" w:cs="Traditional Arabic"/>
          <w:sz w:val="28"/>
          <w:szCs w:val="28"/>
        </w:rPr>
        <w:sym w:font="HQPB2" w:char="F08A"/>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3B"/>
      </w:r>
      <w:r w:rsidRPr="002A7AB4">
        <w:rPr>
          <w:rFonts w:ascii="Traditional Arabic" w:hAnsi="Traditional Arabic" w:cs="Traditional Arabic"/>
          <w:sz w:val="28"/>
          <w:szCs w:val="28"/>
        </w:rPr>
        <w:sym w:font="HQPB4" w:char="F0A8"/>
      </w:r>
      <w:r w:rsidRPr="002A7AB4">
        <w:rPr>
          <w:rFonts w:ascii="Traditional Arabic" w:hAnsi="Traditional Arabic" w:cs="Traditional Arabic"/>
          <w:sz w:val="28"/>
          <w:szCs w:val="28"/>
        </w:rPr>
        <w:sym w:font="HQPB2" w:char="F059"/>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60"/>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2" w:char="F04F"/>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2" w:char="F067"/>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4" w:char="F06E"/>
      </w:r>
      <w:r w:rsidRPr="002A7AB4">
        <w:rPr>
          <w:rFonts w:ascii="Traditional Arabic" w:hAnsi="Traditional Arabic" w:cs="Traditional Arabic"/>
          <w:sz w:val="28"/>
          <w:szCs w:val="28"/>
        </w:rPr>
        <w:sym w:font="HQPB1" w:char="F02F"/>
      </w:r>
      <w:r w:rsidRPr="002A7AB4">
        <w:rPr>
          <w:rFonts w:ascii="Traditional Arabic" w:hAnsi="Traditional Arabic" w:cs="Traditional Arabic"/>
          <w:sz w:val="28"/>
          <w:szCs w:val="28"/>
        </w:rPr>
        <w:sym w:font="HQPB4" w:char="F0A7"/>
      </w:r>
      <w:r w:rsidRPr="002A7AB4">
        <w:rPr>
          <w:rFonts w:ascii="Traditional Arabic" w:hAnsi="Traditional Arabic" w:cs="Traditional Arabic"/>
          <w:sz w:val="28"/>
          <w:szCs w:val="28"/>
        </w:rPr>
        <w:sym w:font="HQPB1" w:char="F091"/>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77"/>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E4"/>
      </w:r>
      <w:r w:rsidRPr="002A7AB4">
        <w:rPr>
          <w:rFonts w:ascii="Traditional Arabic" w:hAnsi="Traditional Arabic" w:cs="Traditional Arabic"/>
          <w:sz w:val="28"/>
          <w:szCs w:val="28"/>
        </w:rPr>
        <w:sym w:font="HQPB2" w:char="F02D"/>
      </w:r>
      <w:r w:rsidRPr="002A7AB4">
        <w:rPr>
          <w:rFonts w:ascii="Traditional Arabic" w:hAnsi="Traditional Arabic" w:cs="Traditional Arabic"/>
          <w:sz w:val="28"/>
          <w:szCs w:val="28"/>
        </w:rPr>
        <w:sym w:font="HQPB4" w:char="F0CC"/>
      </w:r>
      <w:r w:rsidRPr="002A7AB4">
        <w:rPr>
          <w:rFonts w:ascii="Traditional Arabic" w:hAnsi="Traditional Arabic" w:cs="Traditional Arabic"/>
          <w:sz w:val="28"/>
          <w:szCs w:val="28"/>
        </w:rPr>
        <w:sym w:font="HQPB4" w:char="F068"/>
      </w:r>
      <w:r w:rsidRPr="002A7AB4">
        <w:rPr>
          <w:rFonts w:ascii="Traditional Arabic" w:hAnsi="Traditional Arabic" w:cs="Traditional Arabic"/>
          <w:sz w:val="28"/>
          <w:szCs w:val="28"/>
        </w:rPr>
        <w:sym w:font="HQPB1" w:char="F08D"/>
      </w:r>
      <w:r w:rsidRPr="002A7AB4">
        <w:rPr>
          <w:rFonts w:ascii="Traditional Arabic" w:hAnsi="Traditional Arabic" w:cs="Traditional Arabic"/>
          <w:sz w:val="28"/>
          <w:szCs w:val="28"/>
        </w:rPr>
        <w:sym w:font="HQPB5" w:char="F078"/>
      </w:r>
      <w:r w:rsidRPr="002A7AB4">
        <w:rPr>
          <w:rFonts w:ascii="Traditional Arabic" w:hAnsi="Traditional Arabic" w:cs="Traditional Arabic"/>
          <w:sz w:val="28"/>
          <w:szCs w:val="28"/>
        </w:rPr>
        <w:sym w:font="HQPB1" w:char="F0FF"/>
      </w:r>
      <w:r w:rsidRPr="002A7AB4">
        <w:rPr>
          <w:rFonts w:ascii="Traditional Arabic" w:hAnsi="Traditional Arabic" w:cs="Traditional Arabic"/>
          <w:sz w:val="28"/>
          <w:szCs w:val="28"/>
        </w:rPr>
        <w:sym w:font="HQPB4" w:char="F0E7"/>
      </w:r>
      <w:r w:rsidRPr="002A7AB4">
        <w:rPr>
          <w:rFonts w:ascii="Traditional Arabic" w:hAnsi="Traditional Arabic" w:cs="Traditional Arabic"/>
          <w:sz w:val="28"/>
          <w:szCs w:val="28"/>
        </w:rPr>
        <w:sym w:font="HQPB2" w:char="F05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FB"/>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2" w:char="F0FC"/>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2F"/>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37"/>
      </w:r>
      <w:r w:rsidRPr="002A7AB4">
        <w:rPr>
          <w:rFonts w:ascii="Traditional Arabic" w:hAnsi="Traditional Arabic" w:cs="Traditional Arabic"/>
          <w:sz w:val="28"/>
          <w:szCs w:val="28"/>
        </w:rPr>
        <w:sym w:font="HQPB1" w:char="F089"/>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6E"/>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2" w:char="F04F"/>
      </w:r>
      <w:r w:rsidRPr="002A7AB4">
        <w:rPr>
          <w:rFonts w:ascii="Traditional Arabic" w:hAnsi="Traditional Arabic" w:cs="Traditional Arabic"/>
          <w:sz w:val="28"/>
          <w:szCs w:val="28"/>
        </w:rPr>
        <w:sym w:font="HQPB4" w:char="F0DF"/>
      </w:r>
      <w:r w:rsidRPr="002A7AB4">
        <w:rPr>
          <w:rFonts w:ascii="Traditional Arabic" w:hAnsi="Traditional Arabic" w:cs="Traditional Arabic"/>
          <w:sz w:val="28"/>
          <w:szCs w:val="28"/>
        </w:rPr>
        <w:sym w:font="HQPB2" w:char="F067"/>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2" w:char="F059"/>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4" w:char="F069"/>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DF"/>
      </w:r>
      <w:r w:rsidRPr="002A7AB4">
        <w:rPr>
          <w:rFonts w:ascii="Traditional Arabic" w:hAnsi="Traditional Arabic" w:cs="Traditional Arabic"/>
          <w:sz w:val="28"/>
          <w:szCs w:val="28"/>
        </w:rPr>
        <w:sym w:font="HQPB2" w:char="F060"/>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1" w:char="F074"/>
      </w:r>
      <w:r w:rsidRPr="002A7AB4">
        <w:rPr>
          <w:rFonts w:ascii="Traditional Arabic" w:hAnsi="Traditional Arabic" w:cs="Traditional Arabic"/>
          <w:sz w:val="28"/>
          <w:szCs w:val="28"/>
        </w:rPr>
        <w:sym w:font="HQPB5" w:char="F077"/>
      </w:r>
      <w:r w:rsidRPr="002A7AB4">
        <w:rPr>
          <w:rFonts w:ascii="Traditional Arabic" w:hAnsi="Traditional Arabic" w:cs="Traditional Arabic"/>
          <w:sz w:val="28"/>
          <w:szCs w:val="28"/>
        </w:rPr>
        <w:sym w:font="HQPB2" w:char="F055"/>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BC"/>
      </w:r>
      <w:r w:rsidRPr="002A7AB4">
        <w:rPr>
          <w:rFonts w:ascii="Traditional Arabic" w:hAnsi="Traditional Arabic" w:cs="Traditional Arabic"/>
          <w:sz w:val="28"/>
          <w:szCs w:val="28"/>
        </w:rPr>
        <w:sym w:font="HQPB4" w:char="F0E7"/>
      </w:r>
      <w:r w:rsidRPr="002A7AB4">
        <w:rPr>
          <w:rFonts w:ascii="Traditional Arabic" w:hAnsi="Traditional Arabic" w:cs="Traditional Arabic"/>
          <w:sz w:val="28"/>
          <w:szCs w:val="28"/>
        </w:rPr>
        <w:sym w:font="HQPB2" w:char="F06D"/>
      </w:r>
      <w:r w:rsidRPr="002A7AB4">
        <w:rPr>
          <w:rFonts w:ascii="Traditional Arabic" w:hAnsi="Traditional Arabic" w:cs="Traditional Arabic"/>
          <w:sz w:val="28"/>
          <w:szCs w:val="28"/>
        </w:rPr>
        <w:sym w:font="HQPB5" w:char="F073"/>
      </w:r>
      <w:r w:rsidRPr="002A7AB4">
        <w:rPr>
          <w:rFonts w:ascii="Traditional Arabic" w:hAnsi="Traditional Arabic" w:cs="Traditional Arabic"/>
          <w:sz w:val="28"/>
          <w:szCs w:val="28"/>
        </w:rPr>
        <w:sym w:font="HQPB2" w:char="F039"/>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62"/>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3"/>
      </w:r>
      <w:r w:rsidRPr="002A7AB4">
        <w:rPr>
          <w:rFonts w:ascii="Traditional Arabic" w:hAnsi="Traditional Arabic" w:cs="Traditional Arabic"/>
          <w:sz w:val="28"/>
          <w:szCs w:val="28"/>
        </w:rPr>
        <w:sym w:font="HQPB2" w:char="F04B"/>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1" w:char="F0A1"/>
      </w:r>
      <w:r w:rsidRPr="002A7AB4">
        <w:rPr>
          <w:rFonts w:ascii="Traditional Arabic" w:hAnsi="Traditional Arabic" w:cs="Traditional Arabic"/>
          <w:sz w:val="28"/>
          <w:szCs w:val="28"/>
        </w:rPr>
        <w:sym w:font="HQPB4" w:char="F0E3"/>
      </w:r>
      <w:r w:rsidRPr="002A7AB4">
        <w:rPr>
          <w:rFonts w:ascii="Traditional Arabic" w:hAnsi="Traditional Arabic" w:cs="Traditional Arabic"/>
          <w:sz w:val="28"/>
          <w:szCs w:val="28"/>
        </w:rPr>
        <w:sym w:font="HQPB2" w:char="F04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CA"/>
      </w:r>
      <w:r w:rsidRPr="002A7AB4">
        <w:rPr>
          <w:rFonts w:ascii="Traditional Arabic" w:hAnsi="Traditional Arabic" w:cs="Traditional Arabic"/>
          <w:sz w:val="28"/>
          <w:szCs w:val="28"/>
        </w:rPr>
        <w:sym w:font="HQPB2" w:char="F0CC"/>
      </w:r>
      <w:r w:rsidRPr="002A7AB4">
        <w:rPr>
          <w:rFonts w:ascii="Traditional Arabic" w:hAnsi="Traditional Arabic" w:cs="Traditional Arabic"/>
          <w:sz w:val="28"/>
          <w:szCs w:val="28"/>
        </w:rPr>
        <w:sym w:font="HQPB2" w:char="F0CF"/>
      </w:r>
      <w:r w:rsidRPr="002A7AB4">
        <w:rPr>
          <w:rFonts w:ascii="Traditional Arabic" w:hAnsi="Traditional Arabic" w:cs="Traditional Arabic"/>
          <w:sz w:val="28"/>
          <w:szCs w:val="28"/>
        </w:rPr>
        <w:sym w:font="HQPB2" w:char="F0C8"/>
      </w:r>
      <w:r w:rsidRPr="002A7AB4">
        <w:rPr>
          <w:rFonts w:ascii="Traditional Arabic" w:hAnsi="Traditional Arabic" w:cs="Traditional Arabic"/>
          <w:rtl/>
        </w:rPr>
        <w:t xml:space="preserve">   </w:t>
      </w:r>
    </w:p>
    <w:p w:rsidR="00D35A7C" w:rsidRDefault="00D35A7C" w:rsidP="00D35A7C">
      <w:pPr>
        <w:tabs>
          <w:tab w:val="left" w:pos="1843"/>
        </w:tabs>
        <w:autoSpaceDE w:val="0"/>
        <w:autoSpaceDN w:val="0"/>
        <w:adjustRightInd w:val="0"/>
        <w:spacing w:after="0"/>
        <w:ind w:right="284" w:firstLine="567"/>
        <w:jc w:val="both"/>
        <w:rPr>
          <w:rFonts w:asciiTheme="majorBidi" w:hAnsiTheme="majorBidi" w:cstheme="majorBidi"/>
          <w:sz w:val="24"/>
          <w:szCs w:val="24"/>
          <w:lang w:val="en-US"/>
        </w:rPr>
      </w:pPr>
    </w:p>
    <w:p w:rsidR="00D35A7C" w:rsidRDefault="00365248" w:rsidP="00D35A7C">
      <w:pPr>
        <w:tabs>
          <w:tab w:val="left" w:pos="1843"/>
        </w:tabs>
        <w:autoSpaceDE w:val="0"/>
        <w:autoSpaceDN w:val="0"/>
        <w:adjustRightInd w:val="0"/>
        <w:spacing w:after="0"/>
        <w:ind w:right="284"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Abdul Hayei A.S. nama-nama yang disebutkan dalam ayat ini ialah orang yang dimaksudkan dalam </w:t>
      </w:r>
      <w:r w:rsidRPr="00FE0CC9">
        <w:rPr>
          <w:rFonts w:asciiTheme="majorBidi" w:hAnsiTheme="majorBidi" w:cstheme="majorBidi"/>
          <w:i/>
          <w:iCs/>
          <w:sz w:val="24"/>
          <w:szCs w:val="24"/>
          <w:lang w:val="en-US"/>
        </w:rPr>
        <w:t>S</w:t>
      </w:r>
      <w:r w:rsidRPr="00FE0CC9">
        <w:rPr>
          <w:rFonts w:ascii="Transliterasi" w:hAnsi="Transliterasi" w:cs="Transliterasi"/>
          <w:i/>
          <w:iCs/>
          <w:sz w:val="24"/>
          <w:szCs w:val="24"/>
          <w:lang w:val="en-US"/>
        </w:rPr>
        <w:t>u</w:t>
      </w:r>
      <w:r w:rsidRPr="00FE0CC9">
        <w:rPr>
          <w:rFonts w:asciiTheme="majorBidi" w:hAnsiTheme="majorBidi" w:cstheme="majorBidi"/>
          <w:i/>
          <w:iCs/>
          <w:sz w:val="24"/>
          <w:szCs w:val="24"/>
          <w:lang w:val="en-US"/>
        </w:rPr>
        <w:t>rah al-F</w:t>
      </w:r>
      <w:r w:rsidRPr="00FE0CC9">
        <w:rPr>
          <w:rFonts w:ascii="Transliterasi" w:hAnsi="Transliterasi" w:cs="Transliterasi"/>
          <w:i/>
          <w:iCs/>
          <w:sz w:val="24"/>
          <w:szCs w:val="24"/>
          <w:lang w:val="en-US"/>
        </w:rPr>
        <w:t>a</w:t>
      </w:r>
      <w:r w:rsidRPr="00FE0CC9">
        <w:rPr>
          <w:rFonts w:asciiTheme="majorBidi" w:hAnsiTheme="majorBidi" w:cstheme="majorBidi"/>
          <w:i/>
          <w:iCs/>
          <w:sz w:val="24"/>
          <w:szCs w:val="24"/>
          <w:lang w:val="en-US"/>
        </w:rPr>
        <w:t>ti</w:t>
      </w:r>
      <w:r w:rsidRPr="00FE0CC9">
        <w:rPr>
          <w:rFonts w:ascii="Transliterasi" w:hAnsi="Transliterasi" w:cs="Transliterasi"/>
          <w:i/>
          <w:iCs/>
          <w:sz w:val="24"/>
          <w:szCs w:val="24"/>
          <w:lang w:val="en-US"/>
        </w:rPr>
        <w:t>h</w:t>
      </w:r>
      <w:r w:rsidRPr="00FE0CC9">
        <w:rPr>
          <w:rFonts w:asciiTheme="majorBidi" w:hAnsiTheme="majorBidi" w:cstheme="majorBidi"/>
          <w:i/>
          <w:iCs/>
          <w:sz w:val="24"/>
          <w:szCs w:val="24"/>
          <w:lang w:val="en-US"/>
        </w:rPr>
        <w:t>ah</w:t>
      </w:r>
      <w:r>
        <w:rPr>
          <w:rFonts w:asciiTheme="majorBidi" w:hAnsiTheme="majorBidi" w:cstheme="majorBidi"/>
          <w:sz w:val="24"/>
          <w:szCs w:val="24"/>
          <w:lang w:val="en-US"/>
        </w:rPr>
        <w:t xml:space="preserve"> ayat yang ke-7. Beliau menyatakan </w:t>
      </w:r>
      <w:r w:rsidR="00637358">
        <w:rPr>
          <w:rFonts w:asciiTheme="majorBidi" w:hAnsiTheme="majorBidi" w:cstheme="majorBidi"/>
          <w:sz w:val="24"/>
          <w:szCs w:val="24"/>
          <w:lang w:val="en-US"/>
        </w:rPr>
        <w:t xml:space="preserve">dalam tafsirnya </w:t>
      </w:r>
      <w:r>
        <w:rPr>
          <w:rFonts w:asciiTheme="majorBidi" w:hAnsiTheme="majorBidi" w:cstheme="majorBidi"/>
          <w:sz w:val="24"/>
          <w:szCs w:val="24"/>
          <w:lang w:val="en-US"/>
        </w:rPr>
        <w:t>:</w:t>
      </w:r>
    </w:p>
    <w:p w:rsidR="00365248" w:rsidRDefault="00365248" w:rsidP="00D35A7C">
      <w:pPr>
        <w:tabs>
          <w:tab w:val="left" w:pos="1843"/>
        </w:tabs>
        <w:autoSpaceDE w:val="0"/>
        <w:autoSpaceDN w:val="0"/>
        <w:adjustRightInd w:val="0"/>
        <w:spacing w:after="0" w:line="240" w:lineRule="auto"/>
        <w:ind w:right="284"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365248" w:rsidRPr="009529EF" w:rsidRDefault="009301ED" w:rsidP="00365248">
      <w:pPr>
        <w:tabs>
          <w:tab w:val="left" w:pos="1843"/>
        </w:tabs>
        <w:autoSpaceDE w:val="0"/>
        <w:autoSpaceDN w:val="0"/>
        <w:adjustRightInd w:val="0"/>
        <w:spacing w:after="0" w:line="240" w:lineRule="auto"/>
        <w:ind w:right="284"/>
        <w:jc w:val="both"/>
        <w:rPr>
          <w:rFonts w:asciiTheme="majorBidi" w:hAnsiTheme="majorBidi" w:cstheme="majorBidi"/>
          <w:i/>
          <w:iCs/>
          <w:sz w:val="24"/>
          <w:szCs w:val="24"/>
          <w:lang w:val="en-US"/>
        </w:rPr>
      </w:pPr>
      <w:r>
        <w:rPr>
          <w:rFonts w:asciiTheme="majorBidi" w:hAnsiTheme="majorBidi" w:cstheme="majorBidi"/>
          <w:i/>
          <w:iCs/>
          <w:sz w:val="24"/>
          <w:szCs w:val="24"/>
          <w:lang w:val="en-US"/>
        </w:rPr>
        <w:lastRenderedPageBreak/>
        <w:t>“</w:t>
      </w:r>
      <w:r w:rsidR="00365248" w:rsidRPr="009529EF">
        <w:rPr>
          <w:rFonts w:asciiTheme="majorBidi" w:hAnsiTheme="majorBidi" w:cstheme="majorBidi"/>
          <w:i/>
          <w:iCs/>
          <w:sz w:val="24"/>
          <w:szCs w:val="24"/>
          <w:lang w:val="en-US"/>
        </w:rPr>
        <w:t>Nama-nama yang disenaraikan ini ialah orang yang dimaksudkan di dalam Surah al-F</w:t>
      </w:r>
      <w:r w:rsidR="00365248" w:rsidRPr="009529EF">
        <w:rPr>
          <w:rFonts w:ascii="Transliterasi" w:hAnsi="Transliterasi" w:cs="Transliterasi"/>
          <w:i/>
          <w:iCs/>
          <w:sz w:val="24"/>
          <w:szCs w:val="24"/>
          <w:lang w:val="en-US"/>
        </w:rPr>
        <w:t>a</w:t>
      </w:r>
      <w:r w:rsidR="00365248" w:rsidRPr="009529EF">
        <w:rPr>
          <w:rFonts w:asciiTheme="majorBidi" w:hAnsiTheme="majorBidi" w:cstheme="majorBidi"/>
          <w:i/>
          <w:iCs/>
          <w:sz w:val="24"/>
          <w:szCs w:val="24"/>
          <w:lang w:val="en-US"/>
        </w:rPr>
        <w:t>ti</w:t>
      </w:r>
      <w:r w:rsidR="00365248" w:rsidRPr="009529EF">
        <w:rPr>
          <w:rFonts w:ascii="Transliterasi" w:hAnsi="Transliterasi" w:cs="Transliterasi"/>
          <w:i/>
          <w:iCs/>
          <w:sz w:val="24"/>
          <w:szCs w:val="24"/>
          <w:lang w:val="en-US"/>
        </w:rPr>
        <w:t>h</w:t>
      </w:r>
      <w:r w:rsidR="00365248" w:rsidRPr="009529EF">
        <w:rPr>
          <w:rFonts w:asciiTheme="majorBidi" w:hAnsiTheme="majorBidi" w:cstheme="majorBidi"/>
          <w:i/>
          <w:iCs/>
          <w:sz w:val="24"/>
          <w:szCs w:val="24"/>
          <w:lang w:val="en-US"/>
        </w:rPr>
        <w:t>ah terdahulu, iaitu firman-Nya :</w:t>
      </w:r>
    </w:p>
    <w:p w:rsidR="00365248" w:rsidRPr="002A7AB4" w:rsidRDefault="00365248" w:rsidP="002A7AB4">
      <w:pPr>
        <w:tabs>
          <w:tab w:val="left" w:pos="1843"/>
        </w:tabs>
        <w:autoSpaceDE w:val="0"/>
        <w:autoSpaceDN w:val="0"/>
        <w:adjustRightInd w:val="0"/>
        <w:spacing w:after="0" w:line="240" w:lineRule="auto"/>
        <w:ind w:right="284"/>
        <w:jc w:val="center"/>
        <w:rPr>
          <w:rFonts w:ascii="Traditional Arabic" w:hAnsi="Traditional Arabic" w:cs="Traditional Arabic"/>
          <w:i/>
          <w:iCs/>
          <w:sz w:val="24"/>
          <w:szCs w:val="24"/>
          <w:lang w:val="en-US"/>
        </w:rPr>
      </w:pPr>
    </w:p>
    <w:p w:rsidR="002A7AB4" w:rsidRPr="002A7AB4" w:rsidRDefault="002A7AB4" w:rsidP="002A7AB4">
      <w:pPr>
        <w:tabs>
          <w:tab w:val="left" w:pos="1843"/>
        </w:tabs>
        <w:autoSpaceDE w:val="0"/>
        <w:autoSpaceDN w:val="0"/>
        <w:bidi/>
        <w:adjustRightInd w:val="0"/>
        <w:spacing w:after="0" w:line="240" w:lineRule="auto"/>
        <w:ind w:left="284" w:right="566"/>
        <w:jc w:val="center"/>
        <w:rPr>
          <w:rFonts w:ascii="Traditional Arabic" w:hAnsi="Traditional Arabic" w:cs="Traditional Arabic"/>
          <w:lang w:val="en-US"/>
        </w:rPr>
      </w:pPr>
      <w:r w:rsidRPr="002A7AB4">
        <w:rPr>
          <w:rFonts w:ascii="Traditional Arabic" w:hAnsi="Traditional Arabic" w:cs="Traditional Arabic"/>
          <w:sz w:val="28"/>
          <w:szCs w:val="28"/>
        </w:rPr>
        <w:sym w:font="HQPB5" w:char="F078"/>
      </w:r>
      <w:r w:rsidRPr="002A7AB4">
        <w:rPr>
          <w:rFonts w:ascii="Traditional Arabic" w:hAnsi="Traditional Arabic" w:cs="Traditional Arabic"/>
          <w:sz w:val="28"/>
          <w:szCs w:val="28"/>
        </w:rPr>
        <w:sym w:font="HQPB1" w:char="F0DE"/>
      </w:r>
      <w:r w:rsidRPr="002A7AB4">
        <w:rPr>
          <w:rFonts w:ascii="Traditional Arabic" w:hAnsi="Traditional Arabic" w:cs="Traditional Arabic"/>
          <w:sz w:val="28"/>
          <w:szCs w:val="28"/>
        </w:rPr>
        <w:sym w:font="HQPB2" w:char="F0BA"/>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1" w:char="F08E"/>
      </w:r>
      <w:r w:rsidRPr="002A7AB4">
        <w:rPr>
          <w:rFonts w:ascii="Traditional Arabic" w:hAnsi="Traditional Arabic" w:cs="Traditional Arabic"/>
          <w:sz w:val="28"/>
          <w:szCs w:val="28"/>
        </w:rPr>
        <w:sym w:font="HQPB4" w:char="F0C5"/>
      </w:r>
      <w:r w:rsidRPr="002A7AB4">
        <w:rPr>
          <w:rFonts w:ascii="Traditional Arabic" w:hAnsi="Traditional Arabic" w:cs="Traditional Arabic"/>
          <w:sz w:val="28"/>
          <w:szCs w:val="28"/>
        </w:rPr>
        <w:sym w:font="HQPB1" w:char="F0C0"/>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FB"/>
      </w:r>
      <w:r w:rsidRPr="002A7AB4">
        <w:rPr>
          <w:rFonts w:ascii="Traditional Arabic" w:hAnsi="Traditional Arabic" w:cs="Traditional Arabic"/>
          <w:sz w:val="28"/>
          <w:szCs w:val="28"/>
        </w:rPr>
        <w:sym w:font="HQPB2" w:char="F0EF"/>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3" w:char="F025"/>
      </w:r>
      <w:r w:rsidRPr="002A7AB4">
        <w:rPr>
          <w:rFonts w:ascii="Traditional Arabic" w:hAnsi="Traditional Arabic" w:cs="Traditional Arabic"/>
          <w:sz w:val="28"/>
          <w:szCs w:val="28"/>
        </w:rPr>
        <w:sym w:font="HQPB4" w:char="F0A9"/>
      </w:r>
      <w:r w:rsidRPr="002A7AB4">
        <w:rPr>
          <w:rFonts w:ascii="Traditional Arabic" w:hAnsi="Traditional Arabic" w:cs="Traditional Arabic"/>
          <w:sz w:val="28"/>
          <w:szCs w:val="28"/>
        </w:rPr>
        <w:sym w:font="HQPB3" w:char="F021"/>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C"/>
      </w:r>
      <w:r w:rsidRPr="002A7AB4">
        <w:rPr>
          <w:rFonts w:ascii="Traditional Arabic" w:hAnsi="Traditional Arabic" w:cs="Traditional Arabic"/>
          <w:sz w:val="28"/>
          <w:szCs w:val="28"/>
        </w:rPr>
        <w:sym w:font="HQPB1" w:char="F04D"/>
      </w:r>
      <w:r w:rsidRPr="002A7AB4">
        <w:rPr>
          <w:rFonts w:ascii="Traditional Arabic" w:hAnsi="Traditional Arabic" w:cs="Traditional Arabic"/>
          <w:sz w:val="28"/>
          <w:szCs w:val="28"/>
        </w:rPr>
        <w:sym w:font="HQPB4" w:char="F0F4"/>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1" w:char="F0E8"/>
      </w:r>
      <w:r w:rsidRPr="002A7AB4">
        <w:rPr>
          <w:rFonts w:ascii="Traditional Arabic" w:hAnsi="Traditional Arabic" w:cs="Traditional Arabic"/>
          <w:sz w:val="28"/>
          <w:szCs w:val="28"/>
        </w:rPr>
        <w:sym w:font="HQPB4" w:char="F0F7"/>
      </w:r>
      <w:r w:rsidRPr="002A7AB4">
        <w:rPr>
          <w:rFonts w:ascii="Traditional Arabic" w:hAnsi="Traditional Arabic" w:cs="Traditional Arabic"/>
          <w:sz w:val="28"/>
          <w:szCs w:val="28"/>
        </w:rPr>
        <w:sym w:font="HQPB2" w:char="F052"/>
      </w:r>
      <w:r w:rsidRPr="002A7AB4">
        <w:rPr>
          <w:rFonts w:ascii="Traditional Arabic" w:hAnsi="Traditional Arabic" w:cs="Traditional Arabic"/>
          <w:sz w:val="28"/>
          <w:szCs w:val="28"/>
        </w:rPr>
        <w:sym w:font="HQPB5" w:char="F072"/>
      </w:r>
      <w:r w:rsidRPr="002A7AB4">
        <w:rPr>
          <w:rFonts w:ascii="Traditional Arabic" w:hAnsi="Traditional Arabic" w:cs="Traditional Arabic"/>
          <w:sz w:val="28"/>
          <w:szCs w:val="28"/>
        </w:rPr>
        <w:sym w:font="HQPB1" w:char="F02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6"/>
      </w:r>
      <w:r w:rsidRPr="002A7AB4">
        <w:rPr>
          <w:rFonts w:ascii="Traditional Arabic" w:hAnsi="Traditional Arabic" w:cs="Traditional Arabic"/>
          <w:sz w:val="28"/>
          <w:szCs w:val="28"/>
        </w:rPr>
        <w:sym w:font="HQPB2" w:char="F04E"/>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2" w:char="F067"/>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8B"/>
      </w:r>
      <w:r w:rsidRPr="002A7AB4">
        <w:rPr>
          <w:rFonts w:ascii="Traditional Arabic" w:hAnsi="Traditional Arabic" w:cs="Traditional Arabic"/>
          <w:sz w:val="28"/>
          <w:szCs w:val="28"/>
        </w:rPr>
        <w:sym w:font="HQPB5" w:char="F06E"/>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E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1" w:char="F08E"/>
      </w:r>
      <w:r w:rsidRPr="002A7AB4">
        <w:rPr>
          <w:rFonts w:ascii="Traditional Arabic" w:hAnsi="Traditional Arabic" w:cs="Traditional Arabic"/>
          <w:sz w:val="28"/>
          <w:szCs w:val="28"/>
        </w:rPr>
        <w:sym w:font="HQPB4" w:char="F0F6"/>
      </w:r>
      <w:r w:rsidRPr="002A7AB4">
        <w:rPr>
          <w:rFonts w:ascii="Traditional Arabic" w:hAnsi="Traditional Arabic" w:cs="Traditional Arabic"/>
          <w:sz w:val="28"/>
          <w:szCs w:val="28"/>
        </w:rPr>
        <w:sym w:font="HQPB2" w:char="F08D"/>
      </w:r>
      <w:r w:rsidRPr="002A7AB4">
        <w:rPr>
          <w:rFonts w:ascii="Traditional Arabic" w:hAnsi="Traditional Arabic" w:cs="Traditional Arabic"/>
          <w:sz w:val="28"/>
          <w:szCs w:val="28"/>
        </w:rPr>
        <w:sym w:font="HQPB5" w:char="F078"/>
      </w:r>
      <w:r w:rsidRPr="002A7AB4">
        <w:rPr>
          <w:rFonts w:ascii="Traditional Arabic" w:hAnsi="Traditional Arabic" w:cs="Traditional Arabic"/>
          <w:sz w:val="28"/>
          <w:szCs w:val="28"/>
        </w:rPr>
        <w:sym w:font="HQPB1" w:char="F0EE"/>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C5"/>
      </w:r>
      <w:r w:rsidRPr="002A7AB4">
        <w:rPr>
          <w:rFonts w:ascii="Traditional Arabic" w:hAnsi="Traditional Arabic" w:cs="Traditional Arabic"/>
          <w:sz w:val="28"/>
          <w:szCs w:val="28"/>
        </w:rPr>
        <w:sym w:font="HQPB3" w:char="F055"/>
      </w:r>
      <w:r w:rsidRPr="002A7AB4">
        <w:rPr>
          <w:rFonts w:ascii="Traditional Arabic" w:hAnsi="Traditional Arabic" w:cs="Traditional Arabic"/>
          <w:sz w:val="28"/>
          <w:szCs w:val="28"/>
        </w:rPr>
        <w:sym w:font="HQPB2" w:char="F071"/>
      </w:r>
      <w:r w:rsidRPr="002A7AB4">
        <w:rPr>
          <w:rFonts w:ascii="Traditional Arabic" w:hAnsi="Traditional Arabic" w:cs="Traditional Arabic"/>
          <w:sz w:val="28"/>
          <w:szCs w:val="28"/>
        </w:rPr>
        <w:sym w:font="HQPB4" w:char="F0E0"/>
      </w:r>
      <w:r w:rsidRPr="002A7AB4">
        <w:rPr>
          <w:rFonts w:ascii="Traditional Arabic" w:hAnsi="Traditional Arabic" w:cs="Traditional Arabic"/>
          <w:sz w:val="28"/>
          <w:szCs w:val="28"/>
        </w:rPr>
        <w:sym w:font="HQPB1" w:char="F0D2"/>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1" w:char="F0F3"/>
      </w:r>
      <w:r w:rsidRPr="002A7AB4">
        <w:rPr>
          <w:rFonts w:ascii="Traditional Arabic" w:hAnsi="Traditional Arabic" w:cs="Traditional Arabic"/>
          <w:sz w:val="28"/>
          <w:szCs w:val="28"/>
        </w:rPr>
        <w:sym w:font="HQPB5" w:char="F079"/>
      </w:r>
      <w:r w:rsidRPr="002A7AB4">
        <w:rPr>
          <w:rFonts w:ascii="Traditional Arabic" w:hAnsi="Traditional Arabic" w:cs="Traditional Arabic"/>
          <w:sz w:val="28"/>
          <w:szCs w:val="28"/>
        </w:rPr>
        <w:sym w:font="HQPB2" w:char="F04A"/>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4" w:char="F0F3"/>
      </w:r>
      <w:r w:rsidRPr="002A7AB4">
        <w:rPr>
          <w:rFonts w:ascii="Traditional Arabic" w:hAnsi="Traditional Arabic" w:cs="Traditional Arabic"/>
          <w:sz w:val="28"/>
          <w:szCs w:val="28"/>
        </w:rPr>
        <w:sym w:font="HQPB2" w:char="F04F"/>
      </w:r>
      <w:r w:rsidRPr="002A7AB4">
        <w:rPr>
          <w:rFonts w:ascii="Traditional Arabic" w:hAnsi="Traditional Arabic" w:cs="Traditional Arabic"/>
          <w:sz w:val="28"/>
          <w:szCs w:val="28"/>
        </w:rPr>
        <w:sym w:font="HQPB4" w:char="F0CE"/>
      </w:r>
      <w:r w:rsidRPr="002A7AB4">
        <w:rPr>
          <w:rFonts w:ascii="Traditional Arabic" w:hAnsi="Traditional Arabic" w:cs="Traditional Arabic"/>
          <w:sz w:val="28"/>
          <w:szCs w:val="28"/>
        </w:rPr>
        <w:sym w:font="HQPB2" w:char="F067"/>
      </w:r>
      <w:r w:rsidRPr="002A7AB4">
        <w:rPr>
          <w:rFonts w:ascii="Traditional Arabic" w:hAnsi="Traditional Arabic" w:cs="Traditional Arabic"/>
          <w:sz w:val="28"/>
          <w:szCs w:val="28"/>
        </w:rPr>
        <w:sym w:font="HQPB4" w:char="F0F8"/>
      </w:r>
      <w:r w:rsidRPr="002A7AB4">
        <w:rPr>
          <w:rFonts w:ascii="Traditional Arabic" w:hAnsi="Traditional Arabic" w:cs="Traditional Arabic"/>
          <w:sz w:val="28"/>
          <w:szCs w:val="28"/>
        </w:rPr>
        <w:sym w:font="HQPB2" w:char="F08B"/>
      </w:r>
      <w:r w:rsidRPr="002A7AB4">
        <w:rPr>
          <w:rFonts w:ascii="Traditional Arabic" w:hAnsi="Traditional Arabic" w:cs="Traditional Arabic"/>
          <w:sz w:val="28"/>
          <w:szCs w:val="28"/>
        </w:rPr>
        <w:sym w:font="HQPB5" w:char="F06E"/>
      </w:r>
      <w:r w:rsidRPr="002A7AB4">
        <w:rPr>
          <w:rFonts w:ascii="Traditional Arabic" w:hAnsi="Traditional Arabic" w:cs="Traditional Arabic"/>
          <w:sz w:val="28"/>
          <w:szCs w:val="28"/>
        </w:rPr>
        <w:sym w:font="HQPB2" w:char="F03D"/>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1" w:char="F0E6"/>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9F"/>
      </w:r>
      <w:r w:rsidRPr="002A7AB4">
        <w:rPr>
          <w:rFonts w:ascii="Traditional Arabic" w:hAnsi="Traditional Arabic" w:cs="Traditional Arabic"/>
          <w:sz w:val="28"/>
          <w:szCs w:val="28"/>
        </w:rPr>
        <w:sym w:font="HQPB2" w:char="F077"/>
      </w:r>
      <w:r w:rsidRPr="002A7AB4">
        <w:rPr>
          <w:rFonts w:ascii="Traditional Arabic" w:hAnsi="Traditional Arabic" w:cs="Traditional Arabic"/>
          <w:sz w:val="28"/>
          <w:szCs w:val="28"/>
        </w:rPr>
        <w:sym w:font="HQPB5" w:char="F075"/>
      </w:r>
      <w:r w:rsidRPr="002A7AB4">
        <w:rPr>
          <w:rFonts w:ascii="Traditional Arabic" w:hAnsi="Traditional Arabic" w:cs="Traditional Arabic"/>
          <w:sz w:val="28"/>
          <w:szCs w:val="28"/>
        </w:rPr>
        <w:sym w:font="HQPB2" w:char="F072"/>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5" w:char="F074"/>
      </w:r>
      <w:r w:rsidRPr="002A7AB4">
        <w:rPr>
          <w:rFonts w:ascii="Traditional Arabic" w:hAnsi="Traditional Arabic" w:cs="Traditional Arabic"/>
          <w:sz w:val="28"/>
          <w:szCs w:val="28"/>
        </w:rPr>
        <w:sym w:font="HQPB2" w:char="F0FB"/>
      </w:r>
      <w:r w:rsidRPr="002A7AB4">
        <w:rPr>
          <w:rFonts w:ascii="Traditional Arabic" w:hAnsi="Traditional Arabic" w:cs="Traditional Arabic"/>
          <w:sz w:val="28"/>
          <w:szCs w:val="28"/>
        </w:rPr>
        <w:sym w:font="HQPB2" w:char="F0FC"/>
      </w:r>
      <w:r w:rsidRPr="002A7AB4">
        <w:rPr>
          <w:rFonts w:ascii="Traditional Arabic" w:hAnsi="Traditional Arabic" w:cs="Traditional Arabic"/>
          <w:sz w:val="28"/>
          <w:szCs w:val="28"/>
        </w:rPr>
        <w:sym w:font="HQPB4" w:char="F0CF"/>
      </w:r>
      <w:r w:rsidRPr="002A7AB4">
        <w:rPr>
          <w:rFonts w:ascii="Traditional Arabic" w:hAnsi="Traditional Arabic" w:cs="Traditional Arabic"/>
          <w:sz w:val="28"/>
          <w:szCs w:val="28"/>
        </w:rPr>
        <w:sym w:font="HQPB4" w:char="F06A"/>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1"/>
      </w:r>
      <w:r w:rsidRPr="002A7AB4">
        <w:rPr>
          <w:rFonts w:ascii="Traditional Arabic" w:hAnsi="Traditional Arabic" w:cs="Traditional Arabic"/>
          <w:sz w:val="28"/>
          <w:szCs w:val="28"/>
        </w:rPr>
        <w:sym w:font="HQPB1" w:char="F024"/>
      </w:r>
      <w:r w:rsidRPr="002A7AB4">
        <w:rPr>
          <w:rFonts w:ascii="Traditional Arabic" w:hAnsi="Traditional Arabic" w:cs="Traditional Arabic"/>
          <w:sz w:val="28"/>
          <w:szCs w:val="28"/>
        </w:rPr>
        <w:sym w:font="HQPB5" w:char="F09E"/>
      </w:r>
      <w:r w:rsidRPr="002A7AB4">
        <w:rPr>
          <w:rFonts w:ascii="Traditional Arabic" w:hAnsi="Traditional Arabic" w:cs="Traditional Arabic"/>
          <w:sz w:val="28"/>
          <w:szCs w:val="28"/>
        </w:rPr>
        <w:sym w:font="HQPB1" w:char="F0D2"/>
      </w:r>
      <w:r w:rsidRPr="002A7AB4">
        <w:rPr>
          <w:rFonts w:ascii="Traditional Arabic" w:hAnsi="Traditional Arabic" w:cs="Traditional Arabic"/>
          <w:sz w:val="28"/>
          <w:szCs w:val="28"/>
        </w:rPr>
        <w:sym w:font="HQPB2" w:char="F039"/>
      </w:r>
      <w:r w:rsidRPr="002A7AB4">
        <w:rPr>
          <w:rFonts w:ascii="Traditional Arabic" w:hAnsi="Traditional Arabic" w:cs="Traditional Arabic"/>
          <w:sz w:val="28"/>
          <w:szCs w:val="28"/>
        </w:rPr>
        <w:sym w:font="HQPB5" w:char="F024"/>
      </w:r>
      <w:r w:rsidRPr="002A7AB4">
        <w:rPr>
          <w:rFonts w:ascii="Traditional Arabic" w:hAnsi="Traditional Arabic" w:cs="Traditional Arabic"/>
          <w:sz w:val="28"/>
          <w:szCs w:val="28"/>
        </w:rPr>
        <w:sym w:font="HQPB1" w:char="F023"/>
      </w:r>
      <w:r w:rsidRPr="002A7AB4">
        <w:rPr>
          <w:rFonts w:ascii="Traditional Arabic" w:hAnsi="Traditional Arabic" w:cs="Traditional Arabic"/>
          <w:rtl/>
        </w:rPr>
        <w:t xml:space="preserve"> </w:t>
      </w:r>
      <w:r w:rsidRPr="002A7AB4">
        <w:rPr>
          <w:rFonts w:ascii="Traditional Arabic" w:hAnsi="Traditional Arabic" w:cs="Traditional Arabic"/>
          <w:sz w:val="28"/>
          <w:szCs w:val="28"/>
        </w:rPr>
        <w:sym w:font="HQPB2" w:char="F0C7"/>
      </w:r>
      <w:r w:rsidRPr="002A7AB4">
        <w:rPr>
          <w:rFonts w:ascii="Traditional Arabic" w:hAnsi="Traditional Arabic" w:cs="Traditional Arabic"/>
          <w:sz w:val="28"/>
          <w:szCs w:val="28"/>
        </w:rPr>
        <w:sym w:font="HQPB2" w:char="F0D0"/>
      </w:r>
      <w:r w:rsidRPr="002A7AB4">
        <w:rPr>
          <w:rFonts w:ascii="Traditional Arabic" w:hAnsi="Traditional Arabic" w:cs="Traditional Arabic"/>
          <w:sz w:val="28"/>
          <w:szCs w:val="28"/>
        </w:rPr>
        <w:sym w:font="HQPB2" w:char="F0C8"/>
      </w:r>
    </w:p>
    <w:p w:rsidR="002A7AB4" w:rsidRDefault="002A7AB4" w:rsidP="009301ED">
      <w:pPr>
        <w:tabs>
          <w:tab w:val="left" w:pos="1843"/>
        </w:tabs>
        <w:autoSpaceDE w:val="0"/>
        <w:autoSpaceDN w:val="0"/>
        <w:adjustRightInd w:val="0"/>
        <w:spacing w:after="0" w:line="240" w:lineRule="auto"/>
        <w:ind w:left="284" w:right="566"/>
        <w:jc w:val="both"/>
        <w:rPr>
          <w:rFonts w:asciiTheme="majorBidi" w:hAnsiTheme="majorBidi" w:cstheme="majorBidi"/>
          <w:sz w:val="24"/>
          <w:szCs w:val="24"/>
        </w:rPr>
      </w:pPr>
    </w:p>
    <w:p w:rsidR="00D35A7C" w:rsidRPr="00D35A7C" w:rsidRDefault="00963C81" w:rsidP="002A385E">
      <w:pPr>
        <w:tabs>
          <w:tab w:val="left" w:pos="1843"/>
        </w:tabs>
        <w:autoSpaceDE w:val="0"/>
        <w:autoSpaceDN w:val="0"/>
        <w:adjustRightInd w:val="0"/>
        <w:spacing w:after="0" w:line="240" w:lineRule="auto"/>
        <w:ind w:left="284" w:right="566"/>
        <w:jc w:val="both"/>
        <w:rPr>
          <w:rFonts w:asciiTheme="majorBidi" w:hAnsiTheme="majorBidi" w:cstheme="majorBidi"/>
          <w:sz w:val="24"/>
          <w:szCs w:val="24"/>
        </w:rPr>
      </w:pPr>
      <w:r>
        <w:rPr>
          <w:rFonts w:asciiTheme="majorBidi" w:hAnsiTheme="majorBidi" w:cstheme="majorBidi"/>
          <w:sz w:val="24"/>
          <w:szCs w:val="24"/>
        </w:rPr>
        <w:t>Maksudnya</w:t>
      </w:r>
      <w:r w:rsidR="00365248" w:rsidRPr="00955D7C">
        <w:rPr>
          <w:rFonts w:asciiTheme="majorBidi" w:hAnsiTheme="majorBidi" w:cstheme="majorBidi"/>
          <w:sz w:val="24"/>
          <w:szCs w:val="24"/>
        </w:rPr>
        <w:t xml:space="preserve"> :</w:t>
      </w:r>
      <w:r w:rsidR="00365248" w:rsidRPr="009529EF">
        <w:rPr>
          <w:rFonts w:asciiTheme="majorBidi" w:hAnsiTheme="majorBidi" w:cstheme="majorBidi"/>
          <w:i/>
          <w:iCs/>
          <w:sz w:val="24"/>
          <w:szCs w:val="24"/>
        </w:rPr>
        <w:t xml:space="preserve"> Jalan orang yang Engkau beri nikmat ke atas mereka dan bukan jalan orang dimurkai dan bukan pula jalan orang sesat</w:t>
      </w:r>
      <w:r w:rsidR="009301ED" w:rsidRPr="009301ED">
        <w:rPr>
          <w:rFonts w:asciiTheme="majorBidi" w:hAnsiTheme="majorBidi" w:cstheme="majorBidi"/>
          <w:sz w:val="24"/>
          <w:szCs w:val="24"/>
        </w:rPr>
        <w:t>”</w:t>
      </w:r>
      <w:r w:rsidR="009301ED" w:rsidRPr="009301ED">
        <w:rPr>
          <w:rStyle w:val="FootnoteReference"/>
          <w:rFonts w:asciiTheme="majorBidi" w:hAnsiTheme="majorBidi" w:cstheme="majorBidi"/>
          <w:sz w:val="24"/>
          <w:szCs w:val="24"/>
        </w:rPr>
        <w:t xml:space="preserve"> </w:t>
      </w:r>
      <w:r w:rsidR="009301ED" w:rsidRPr="007B7426">
        <w:rPr>
          <w:rStyle w:val="FootnoteReference"/>
          <w:rFonts w:asciiTheme="majorBidi" w:hAnsiTheme="majorBidi" w:cstheme="majorBidi"/>
          <w:sz w:val="24"/>
          <w:szCs w:val="24"/>
        </w:rPr>
        <w:footnoteReference w:id="29"/>
      </w:r>
      <w:r w:rsidR="00365248" w:rsidRPr="007B7426">
        <w:rPr>
          <w:rFonts w:asciiTheme="majorBidi" w:hAnsiTheme="majorBidi" w:cstheme="majorBidi"/>
          <w:sz w:val="24"/>
          <w:szCs w:val="24"/>
        </w:rPr>
        <w:t>.</w:t>
      </w:r>
      <w:r w:rsidR="009301ED">
        <w:rPr>
          <w:rFonts w:asciiTheme="majorBidi" w:hAnsiTheme="majorBidi" w:cstheme="majorBidi"/>
          <w:sz w:val="24"/>
          <w:szCs w:val="24"/>
        </w:rPr>
        <w:t xml:space="preserve"> </w:t>
      </w:r>
    </w:p>
    <w:p w:rsidR="007F1E13" w:rsidRDefault="00CB5875" w:rsidP="002A385E">
      <w:pPr>
        <w:tabs>
          <w:tab w:val="left" w:pos="1843"/>
        </w:tabs>
        <w:autoSpaceDE w:val="0"/>
        <w:autoSpaceDN w:val="0"/>
        <w:adjustRightInd w:val="0"/>
        <w:spacing w:after="0"/>
        <w:ind w:right="-1" w:firstLine="567"/>
        <w:jc w:val="both"/>
        <w:rPr>
          <w:rFonts w:asciiTheme="majorBidi" w:hAnsiTheme="majorBidi" w:cstheme="majorBidi"/>
          <w:sz w:val="24"/>
          <w:szCs w:val="24"/>
          <w:lang w:val="en-US"/>
        </w:rPr>
      </w:pPr>
      <w:r>
        <w:rPr>
          <w:rFonts w:asciiTheme="majorBidi" w:hAnsiTheme="majorBidi" w:cstheme="majorBidi"/>
          <w:sz w:val="24"/>
          <w:szCs w:val="24"/>
          <w:lang w:val="en-US"/>
        </w:rPr>
        <w:t>Dua ayat di a</w:t>
      </w:r>
      <w:r w:rsidR="002A385E">
        <w:rPr>
          <w:rFonts w:asciiTheme="majorBidi" w:hAnsiTheme="majorBidi" w:cstheme="majorBidi"/>
          <w:sz w:val="24"/>
          <w:szCs w:val="24"/>
          <w:lang w:val="en-US"/>
        </w:rPr>
        <w:t>tas adalah di antara contoh pen</w:t>
      </w:r>
      <w:r>
        <w:rPr>
          <w:rFonts w:asciiTheme="majorBidi" w:hAnsiTheme="majorBidi" w:cstheme="majorBidi"/>
          <w:sz w:val="24"/>
          <w:szCs w:val="24"/>
          <w:lang w:val="en-US"/>
        </w:rPr>
        <w:t>afsiran Abdul Hayei A</w:t>
      </w:r>
      <w:r w:rsidR="00CD778D">
        <w:rPr>
          <w:rFonts w:asciiTheme="majorBidi" w:hAnsiTheme="majorBidi" w:cstheme="majorBidi"/>
          <w:sz w:val="24"/>
          <w:szCs w:val="24"/>
          <w:lang w:val="en-US"/>
        </w:rPr>
        <w:t xml:space="preserve">.S. menggunakan ayat al-Qur’an. </w:t>
      </w:r>
      <w:r w:rsidR="00873503">
        <w:rPr>
          <w:rFonts w:asciiTheme="majorBidi" w:hAnsiTheme="majorBidi" w:cstheme="majorBidi"/>
          <w:sz w:val="24"/>
          <w:szCs w:val="24"/>
          <w:lang w:val="en-US"/>
        </w:rPr>
        <w:t xml:space="preserve">Namun </w:t>
      </w:r>
      <w:r w:rsidR="00CD778D">
        <w:rPr>
          <w:rFonts w:asciiTheme="majorBidi" w:hAnsiTheme="majorBidi" w:cstheme="majorBidi"/>
          <w:sz w:val="24"/>
          <w:szCs w:val="24"/>
          <w:lang w:val="en-US"/>
        </w:rPr>
        <w:t xml:space="preserve">demikian, </w:t>
      </w:r>
      <w:r w:rsidR="00873503">
        <w:rPr>
          <w:rFonts w:asciiTheme="majorBidi" w:hAnsiTheme="majorBidi" w:cstheme="majorBidi"/>
          <w:sz w:val="24"/>
          <w:szCs w:val="24"/>
          <w:lang w:val="en-US"/>
        </w:rPr>
        <w:t xml:space="preserve">kebanyakan ayat-ayat </w:t>
      </w:r>
      <w:r w:rsidR="00CD778D">
        <w:rPr>
          <w:rFonts w:asciiTheme="majorBidi" w:hAnsiTheme="majorBidi" w:cstheme="majorBidi"/>
          <w:sz w:val="24"/>
          <w:szCs w:val="24"/>
          <w:lang w:val="en-US"/>
        </w:rPr>
        <w:t>ayat-ayat al-Qur’an yang</w:t>
      </w:r>
      <w:r w:rsidR="00873503">
        <w:rPr>
          <w:rFonts w:asciiTheme="majorBidi" w:hAnsiTheme="majorBidi" w:cstheme="majorBidi"/>
          <w:sz w:val="24"/>
          <w:szCs w:val="24"/>
          <w:lang w:val="en-US"/>
        </w:rPr>
        <w:t xml:space="preserve"> digunakan </w:t>
      </w:r>
      <w:r w:rsidR="00CD778D">
        <w:rPr>
          <w:rFonts w:asciiTheme="majorBidi" w:hAnsiTheme="majorBidi" w:cstheme="majorBidi"/>
          <w:sz w:val="24"/>
          <w:szCs w:val="24"/>
          <w:lang w:val="en-US"/>
        </w:rPr>
        <w:t xml:space="preserve">pada </w:t>
      </w:r>
      <w:r w:rsidR="00CD778D" w:rsidRPr="00CD778D">
        <w:rPr>
          <w:rFonts w:asciiTheme="majorBidi" w:hAnsiTheme="majorBidi" w:cstheme="majorBidi"/>
          <w:i/>
          <w:iCs/>
          <w:sz w:val="24"/>
          <w:szCs w:val="24"/>
          <w:lang w:val="en-US"/>
        </w:rPr>
        <w:t>S</w:t>
      </w:r>
      <w:r w:rsidR="00CD778D" w:rsidRPr="00CD778D">
        <w:rPr>
          <w:rFonts w:ascii="Transliterasi" w:hAnsi="Transliterasi" w:cs="Transliterasi"/>
          <w:i/>
          <w:iCs/>
          <w:sz w:val="24"/>
          <w:szCs w:val="24"/>
          <w:lang w:val="en-US"/>
        </w:rPr>
        <w:t>u</w:t>
      </w:r>
      <w:r w:rsidR="00CD778D" w:rsidRPr="00CD778D">
        <w:rPr>
          <w:rFonts w:asciiTheme="majorBidi" w:hAnsiTheme="majorBidi" w:cstheme="majorBidi"/>
          <w:i/>
          <w:iCs/>
          <w:sz w:val="24"/>
          <w:szCs w:val="24"/>
          <w:lang w:val="en-US"/>
        </w:rPr>
        <w:t>rah al-Baqarah</w:t>
      </w:r>
      <w:r w:rsidR="00CD778D">
        <w:rPr>
          <w:rFonts w:asciiTheme="majorBidi" w:hAnsiTheme="majorBidi" w:cstheme="majorBidi"/>
          <w:sz w:val="24"/>
          <w:szCs w:val="24"/>
          <w:lang w:val="en-US"/>
        </w:rPr>
        <w:t xml:space="preserve"> dalam </w:t>
      </w:r>
      <w:r w:rsidR="00CD778D" w:rsidRPr="00CD778D">
        <w:rPr>
          <w:rFonts w:asciiTheme="majorBidi" w:hAnsiTheme="majorBidi" w:cstheme="majorBidi"/>
          <w:i/>
          <w:iCs/>
          <w:sz w:val="24"/>
          <w:szCs w:val="24"/>
          <w:lang w:val="en-US"/>
        </w:rPr>
        <w:t>Tafsir Pedoman Muttaqin</w:t>
      </w:r>
      <w:r w:rsidR="00CD778D">
        <w:rPr>
          <w:rFonts w:asciiTheme="majorBidi" w:hAnsiTheme="majorBidi" w:cstheme="majorBidi"/>
          <w:sz w:val="24"/>
          <w:szCs w:val="24"/>
          <w:lang w:val="en-US"/>
        </w:rPr>
        <w:t xml:space="preserve"> </w:t>
      </w:r>
      <w:r w:rsidR="00873503">
        <w:rPr>
          <w:rFonts w:asciiTheme="majorBidi" w:hAnsiTheme="majorBidi" w:cstheme="majorBidi"/>
          <w:sz w:val="24"/>
          <w:szCs w:val="24"/>
          <w:lang w:val="en-US"/>
        </w:rPr>
        <w:t>bukan secara langsung sebagai penjelas atau pen</w:t>
      </w:r>
      <w:r w:rsidR="00CD778D">
        <w:rPr>
          <w:rFonts w:asciiTheme="majorBidi" w:hAnsiTheme="majorBidi" w:cstheme="majorBidi"/>
          <w:sz w:val="24"/>
          <w:szCs w:val="24"/>
          <w:lang w:val="en-US"/>
        </w:rPr>
        <w:t>guat</w:t>
      </w:r>
      <w:r w:rsidR="00873503">
        <w:rPr>
          <w:rFonts w:asciiTheme="majorBidi" w:hAnsiTheme="majorBidi" w:cstheme="majorBidi"/>
          <w:sz w:val="24"/>
          <w:szCs w:val="24"/>
          <w:lang w:val="en-US"/>
        </w:rPr>
        <w:t xml:space="preserve"> terhada</w:t>
      </w:r>
      <w:r w:rsidR="00796306">
        <w:rPr>
          <w:rFonts w:asciiTheme="majorBidi" w:hAnsiTheme="majorBidi" w:cstheme="majorBidi"/>
          <w:sz w:val="24"/>
          <w:szCs w:val="24"/>
          <w:lang w:val="en-US"/>
        </w:rPr>
        <w:t xml:space="preserve">p ayat yang sedang ditafsirkan, </w:t>
      </w:r>
      <w:r w:rsidR="00873503">
        <w:rPr>
          <w:rFonts w:asciiTheme="majorBidi" w:hAnsiTheme="majorBidi" w:cstheme="majorBidi"/>
          <w:sz w:val="24"/>
          <w:szCs w:val="24"/>
          <w:lang w:val="en-US"/>
        </w:rPr>
        <w:t xml:space="preserve">tetapi sebagai </w:t>
      </w:r>
      <w:r w:rsidR="002A385E">
        <w:rPr>
          <w:rFonts w:asciiTheme="majorBidi" w:hAnsiTheme="majorBidi" w:cstheme="majorBidi"/>
          <w:sz w:val="24"/>
          <w:szCs w:val="24"/>
          <w:lang w:val="en-US"/>
        </w:rPr>
        <w:t>dalil</w:t>
      </w:r>
      <w:r w:rsidR="00873503">
        <w:rPr>
          <w:rFonts w:asciiTheme="majorBidi" w:hAnsiTheme="majorBidi" w:cstheme="majorBidi"/>
          <w:sz w:val="24"/>
          <w:szCs w:val="24"/>
          <w:lang w:val="en-US"/>
        </w:rPr>
        <w:t xml:space="preserve"> </w:t>
      </w:r>
      <w:r w:rsidR="002A385E">
        <w:rPr>
          <w:rFonts w:asciiTheme="majorBidi" w:hAnsiTheme="majorBidi" w:cstheme="majorBidi"/>
          <w:sz w:val="24"/>
          <w:szCs w:val="24"/>
          <w:lang w:val="en-US"/>
        </w:rPr>
        <w:t>(istidl</w:t>
      </w:r>
      <w:r w:rsidR="002A385E" w:rsidRPr="002A385E">
        <w:rPr>
          <w:rFonts w:ascii="Transliterasi" w:hAnsi="Transliterasi" w:cs="Transliterasi"/>
          <w:sz w:val="24"/>
          <w:szCs w:val="24"/>
          <w:lang w:val="en-US"/>
        </w:rPr>
        <w:t>a</w:t>
      </w:r>
      <w:r w:rsidR="002A385E">
        <w:rPr>
          <w:rFonts w:asciiTheme="majorBidi" w:hAnsiTheme="majorBidi" w:cstheme="majorBidi"/>
          <w:sz w:val="24"/>
          <w:szCs w:val="24"/>
          <w:lang w:val="en-US"/>
        </w:rPr>
        <w:t>l) terhadap</w:t>
      </w:r>
      <w:r w:rsidR="00873503">
        <w:rPr>
          <w:rFonts w:asciiTheme="majorBidi" w:hAnsiTheme="majorBidi" w:cstheme="majorBidi"/>
          <w:sz w:val="24"/>
          <w:szCs w:val="24"/>
          <w:lang w:val="en-US"/>
        </w:rPr>
        <w:t xml:space="preserve"> pernyataan yang dikemukakan oleh pengarang.</w:t>
      </w:r>
      <w:r w:rsidR="006D2E3D">
        <w:rPr>
          <w:rFonts w:asciiTheme="majorBidi" w:hAnsiTheme="majorBidi" w:cstheme="majorBidi"/>
          <w:sz w:val="24"/>
          <w:szCs w:val="24"/>
          <w:lang w:val="en-US"/>
        </w:rPr>
        <w:t xml:space="preserve"> Pernyataan di atas adalah </w:t>
      </w:r>
      <w:r w:rsidR="009301ED">
        <w:rPr>
          <w:rFonts w:asciiTheme="majorBidi" w:hAnsiTheme="majorBidi" w:cstheme="majorBidi"/>
          <w:sz w:val="24"/>
          <w:szCs w:val="24"/>
          <w:lang w:val="en-US"/>
        </w:rPr>
        <w:t>dua</w:t>
      </w:r>
      <w:r w:rsidR="006D2E3D">
        <w:rPr>
          <w:rFonts w:asciiTheme="majorBidi" w:hAnsiTheme="majorBidi" w:cstheme="majorBidi"/>
          <w:sz w:val="24"/>
          <w:szCs w:val="24"/>
          <w:lang w:val="en-US"/>
        </w:rPr>
        <w:t xml:space="preserve"> contoh pentafsiran pengarang menggunakan ayat </w:t>
      </w:r>
      <w:r w:rsidR="00801BB0">
        <w:rPr>
          <w:rFonts w:asciiTheme="majorBidi" w:hAnsiTheme="majorBidi" w:cstheme="majorBidi"/>
          <w:sz w:val="24"/>
          <w:szCs w:val="24"/>
          <w:lang w:val="en-US"/>
        </w:rPr>
        <w:t xml:space="preserve">al-Qur’an. </w:t>
      </w:r>
    </w:p>
    <w:p w:rsidR="00365248" w:rsidRPr="00365248" w:rsidRDefault="00365248" w:rsidP="00365248">
      <w:pPr>
        <w:tabs>
          <w:tab w:val="left" w:pos="1843"/>
        </w:tabs>
        <w:autoSpaceDE w:val="0"/>
        <w:autoSpaceDN w:val="0"/>
        <w:adjustRightInd w:val="0"/>
        <w:spacing w:after="0" w:line="240" w:lineRule="auto"/>
        <w:ind w:right="-1" w:firstLine="567"/>
        <w:jc w:val="both"/>
        <w:rPr>
          <w:rFonts w:asciiTheme="majorBidi" w:hAnsiTheme="majorBidi" w:cstheme="majorBidi"/>
          <w:sz w:val="24"/>
          <w:szCs w:val="24"/>
          <w:lang w:val="en-US"/>
        </w:rPr>
      </w:pPr>
    </w:p>
    <w:p w:rsidR="00365248" w:rsidRPr="00D35A7C" w:rsidRDefault="00B748F7" w:rsidP="00D35A7C">
      <w:pPr>
        <w:pStyle w:val="ListParagraph"/>
        <w:numPr>
          <w:ilvl w:val="2"/>
          <w:numId w:val="12"/>
        </w:numPr>
        <w:spacing w:before="240" w:line="240" w:lineRule="auto"/>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Mentafsirkan al-Qur’an dengan Hadith</w:t>
      </w:r>
    </w:p>
    <w:p w:rsidR="00862E8F" w:rsidRDefault="00EE1EC9" w:rsidP="00573BBE">
      <w:pPr>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w:t>
      </w:r>
      <w:r w:rsidR="007F1E13">
        <w:rPr>
          <w:rFonts w:asciiTheme="majorBidi" w:hAnsiTheme="majorBidi" w:cstheme="majorBidi"/>
          <w:sz w:val="24"/>
          <w:szCs w:val="24"/>
          <w:lang w:val="en-US"/>
        </w:rPr>
        <w:t>menggunakan ayat-ayat al-Qur’an,</w:t>
      </w:r>
      <w:r w:rsidR="009C4A7B">
        <w:rPr>
          <w:rFonts w:asciiTheme="majorBidi" w:hAnsiTheme="majorBidi" w:cstheme="majorBidi"/>
          <w:sz w:val="24"/>
          <w:szCs w:val="24"/>
          <w:lang w:val="en-US"/>
        </w:rPr>
        <w:t xml:space="preserve"> </w:t>
      </w:r>
      <w:r w:rsidR="007F1E13">
        <w:rPr>
          <w:rFonts w:asciiTheme="majorBidi" w:hAnsiTheme="majorBidi" w:cstheme="majorBidi"/>
          <w:sz w:val="24"/>
          <w:szCs w:val="24"/>
          <w:lang w:val="en-US"/>
        </w:rPr>
        <w:t xml:space="preserve">Abdul Hayei A.S. </w:t>
      </w:r>
      <w:r w:rsidR="00CD778D">
        <w:rPr>
          <w:rFonts w:asciiTheme="majorBidi" w:hAnsiTheme="majorBidi" w:cstheme="majorBidi"/>
          <w:sz w:val="24"/>
          <w:szCs w:val="24"/>
          <w:lang w:val="en-US"/>
        </w:rPr>
        <w:t xml:space="preserve">juga </w:t>
      </w:r>
      <w:r w:rsidR="007F1E13">
        <w:rPr>
          <w:rFonts w:asciiTheme="majorBidi" w:hAnsiTheme="majorBidi" w:cstheme="majorBidi"/>
          <w:sz w:val="24"/>
          <w:szCs w:val="24"/>
          <w:lang w:val="en-US"/>
        </w:rPr>
        <w:t xml:space="preserve">menggunakan Hadith Nabi s.a.w. dalam </w:t>
      </w:r>
      <w:r w:rsidR="007F1E13" w:rsidRPr="007F1E13">
        <w:rPr>
          <w:rFonts w:asciiTheme="majorBidi" w:hAnsiTheme="majorBidi" w:cstheme="majorBidi"/>
          <w:i/>
          <w:iCs/>
          <w:sz w:val="24"/>
          <w:szCs w:val="24"/>
          <w:lang w:val="en-US"/>
        </w:rPr>
        <w:t>Tafsir Pedoman Muttaqin</w:t>
      </w:r>
      <w:r w:rsidR="007F1E1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Sebagai contoh </w:t>
      </w:r>
      <w:r w:rsidR="002F035A">
        <w:rPr>
          <w:rFonts w:asciiTheme="majorBidi" w:hAnsiTheme="majorBidi" w:cstheme="majorBidi"/>
          <w:sz w:val="24"/>
          <w:szCs w:val="24"/>
          <w:lang w:val="en-US"/>
        </w:rPr>
        <w:t xml:space="preserve">dapat </w:t>
      </w:r>
      <w:r w:rsidR="00573BBE">
        <w:rPr>
          <w:rFonts w:asciiTheme="majorBidi" w:hAnsiTheme="majorBidi" w:cstheme="majorBidi"/>
          <w:sz w:val="24"/>
          <w:szCs w:val="24"/>
          <w:lang w:val="en-US"/>
        </w:rPr>
        <w:t>dili</w:t>
      </w:r>
      <w:r w:rsidR="00CD778D">
        <w:rPr>
          <w:rFonts w:asciiTheme="majorBidi" w:hAnsiTheme="majorBidi" w:cstheme="majorBidi"/>
          <w:sz w:val="24"/>
          <w:szCs w:val="24"/>
          <w:lang w:val="en-US"/>
        </w:rPr>
        <w:t>hat</w:t>
      </w:r>
      <w:r w:rsidR="002F035A">
        <w:rPr>
          <w:rFonts w:asciiTheme="majorBidi" w:hAnsiTheme="majorBidi" w:cstheme="majorBidi"/>
          <w:sz w:val="24"/>
          <w:szCs w:val="24"/>
          <w:lang w:val="en-US"/>
        </w:rPr>
        <w:t xml:space="preserve"> </w:t>
      </w:r>
      <w:r w:rsidR="00CD778D">
        <w:rPr>
          <w:rFonts w:asciiTheme="majorBidi" w:hAnsiTheme="majorBidi" w:cstheme="majorBidi"/>
          <w:sz w:val="24"/>
          <w:szCs w:val="24"/>
          <w:lang w:val="en-US"/>
        </w:rPr>
        <w:t>pada</w:t>
      </w:r>
      <w:r w:rsidR="00573BBE">
        <w:rPr>
          <w:rFonts w:asciiTheme="majorBidi" w:hAnsiTheme="majorBidi" w:cstheme="majorBidi"/>
          <w:sz w:val="24"/>
          <w:szCs w:val="24"/>
          <w:lang w:val="en-US"/>
        </w:rPr>
        <w:t xml:space="preserve"> pen</w:t>
      </w:r>
      <w:r w:rsidR="002F035A">
        <w:rPr>
          <w:rFonts w:asciiTheme="majorBidi" w:hAnsiTheme="majorBidi" w:cstheme="majorBidi"/>
          <w:sz w:val="24"/>
          <w:szCs w:val="24"/>
          <w:lang w:val="en-US"/>
        </w:rPr>
        <w:t xml:space="preserve">afsiran beliau </w:t>
      </w:r>
      <w:r w:rsidR="00166B87">
        <w:rPr>
          <w:rFonts w:asciiTheme="majorBidi" w:hAnsiTheme="majorBidi" w:cstheme="majorBidi"/>
          <w:sz w:val="24"/>
          <w:szCs w:val="24"/>
          <w:lang w:val="en-US"/>
        </w:rPr>
        <w:t>berkenaan dengan membaca “</w:t>
      </w:r>
      <w:r w:rsidR="00166B87" w:rsidRPr="00166B87">
        <w:rPr>
          <w:rFonts w:ascii="Transliterasi" w:hAnsi="Transliterasi" w:cs="Transliterasi"/>
          <w:i/>
          <w:iCs/>
          <w:sz w:val="24"/>
          <w:szCs w:val="24"/>
          <w:lang w:val="en-US"/>
        </w:rPr>
        <w:t>A</w:t>
      </w:r>
      <w:r w:rsidR="00166B87" w:rsidRPr="00166B87">
        <w:rPr>
          <w:rFonts w:asciiTheme="majorBidi" w:hAnsiTheme="majorBidi" w:cstheme="majorBidi"/>
          <w:i/>
          <w:iCs/>
          <w:sz w:val="24"/>
          <w:szCs w:val="24"/>
          <w:lang w:val="en-US"/>
        </w:rPr>
        <w:t>m</w:t>
      </w:r>
      <w:r w:rsidR="00166B87" w:rsidRPr="00166B87">
        <w:rPr>
          <w:rFonts w:ascii="Transliterasi" w:hAnsi="Transliterasi" w:cs="Transliterasi"/>
          <w:i/>
          <w:iCs/>
          <w:sz w:val="24"/>
          <w:szCs w:val="24"/>
          <w:lang w:val="en-US"/>
        </w:rPr>
        <w:t>i</w:t>
      </w:r>
      <w:r w:rsidR="00166B87" w:rsidRPr="00166B87">
        <w:rPr>
          <w:rFonts w:asciiTheme="majorBidi" w:hAnsiTheme="majorBidi" w:cstheme="majorBidi"/>
          <w:i/>
          <w:iCs/>
          <w:sz w:val="24"/>
          <w:szCs w:val="24"/>
          <w:lang w:val="en-US"/>
        </w:rPr>
        <w:t>n</w:t>
      </w:r>
      <w:r w:rsidR="00166B87">
        <w:rPr>
          <w:rFonts w:asciiTheme="majorBidi" w:hAnsiTheme="majorBidi" w:cstheme="majorBidi"/>
          <w:sz w:val="24"/>
          <w:szCs w:val="24"/>
          <w:lang w:val="en-US"/>
        </w:rPr>
        <w:t xml:space="preserve">” </w:t>
      </w:r>
      <w:r w:rsidR="00420558">
        <w:rPr>
          <w:rFonts w:asciiTheme="majorBidi" w:hAnsiTheme="majorBidi" w:cstheme="majorBidi"/>
          <w:sz w:val="24"/>
          <w:szCs w:val="24"/>
          <w:lang w:val="en-US"/>
        </w:rPr>
        <w:t>setelah</w:t>
      </w:r>
      <w:r w:rsidR="00166B87">
        <w:rPr>
          <w:rFonts w:asciiTheme="majorBidi" w:hAnsiTheme="majorBidi" w:cstheme="majorBidi"/>
          <w:sz w:val="24"/>
          <w:szCs w:val="24"/>
          <w:lang w:val="en-US"/>
        </w:rPr>
        <w:t xml:space="preserve"> membaca </w:t>
      </w:r>
      <w:r w:rsidR="00166B87" w:rsidRPr="00166B87">
        <w:rPr>
          <w:rFonts w:asciiTheme="majorBidi" w:hAnsiTheme="majorBidi" w:cstheme="majorBidi"/>
          <w:i/>
          <w:iCs/>
          <w:sz w:val="24"/>
          <w:szCs w:val="24"/>
          <w:lang w:val="en-US"/>
        </w:rPr>
        <w:t>S</w:t>
      </w:r>
      <w:r w:rsidR="00166B87" w:rsidRPr="00166B87">
        <w:rPr>
          <w:rFonts w:ascii="Transliterasi" w:hAnsi="Transliterasi" w:cs="Transliterasi"/>
          <w:i/>
          <w:iCs/>
          <w:sz w:val="24"/>
          <w:szCs w:val="24"/>
          <w:lang w:val="en-US"/>
        </w:rPr>
        <w:t>u</w:t>
      </w:r>
      <w:r w:rsidR="00166B87" w:rsidRPr="00166B87">
        <w:rPr>
          <w:rFonts w:asciiTheme="majorBidi" w:hAnsiTheme="majorBidi" w:cstheme="majorBidi"/>
          <w:i/>
          <w:iCs/>
          <w:sz w:val="24"/>
          <w:szCs w:val="24"/>
          <w:lang w:val="en-US"/>
        </w:rPr>
        <w:t>rah al-F</w:t>
      </w:r>
      <w:r w:rsidR="00166B87" w:rsidRPr="00166B87">
        <w:rPr>
          <w:rFonts w:ascii="Transliterasi" w:hAnsi="Transliterasi" w:cs="Transliterasi"/>
          <w:i/>
          <w:iCs/>
          <w:sz w:val="24"/>
          <w:szCs w:val="24"/>
          <w:lang w:val="en-US"/>
        </w:rPr>
        <w:t>a</w:t>
      </w:r>
      <w:r w:rsidR="00166B87" w:rsidRPr="00166B87">
        <w:rPr>
          <w:rFonts w:asciiTheme="majorBidi" w:hAnsiTheme="majorBidi" w:cstheme="majorBidi"/>
          <w:i/>
          <w:iCs/>
          <w:sz w:val="24"/>
          <w:szCs w:val="24"/>
          <w:lang w:val="en-US"/>
        </w:rPr>
        <w:t>ti</w:t>
      </w:r>
      <w:r w:rsidR="00166B87" w:rsidRPr="00166B87">
        <w:rPr>
          <w:rFonts w:ascii="Transliterasi" w:hAnsi="Transliterasi" w:cs="Transliterasi"/>
          <w:i/>
          <w:iCs/>
          <w:sz w:val="24"/>
          <w:szCs w:val="24"/>
          <w:lang w:val="en-US"/>
        </w:rPr>
        <w:t>h</w:t>
      </w:r>
      <w:r w:rsidR="00166B87" w:rsidRPr="00166B87">
        <w:rPr>
          <w:rFonts w:asciiTheme="majorBidi" w:hAnsiTheme="majorBidi" w:cstheme="majorBidi"/>
          <w:i/>
          <w:iCs/>
          <w:sz w:val="24"/>
          <w:szCs w:val="24"/>
          <w:lang w:val="en-US"/>
        </w:rPr>
        <w:t>ah</w:t>
      </w:r>
      <w:r w:rsidR="00166B87">
        <w:rPr>
          <w:rFonts w:asciiTheme="majorBidi" w:hAnsiTheme="majorBidi" w:cstheme="majorBidi"/>
          <w:sz w:val="24"/>
          <w:szCs w:val="24"/>
          <w:lang w:val="en-US"/>
        </w:rPr>
        <w:t xml:space="preserve">. </w:t>
      </w:r>
      <w:r w:rsidR="00BD18FE">
        <w:rPr>
          <w:rFonts w:asciiTheme="majorBidi" w:hAnsiTheme="majorBidi" w:cstheme="majorBidi"/>
          <w:sz w:val="24"/>
          <w:szCs w:val="24"/>
          <w:lang w:val="en-US"/>
        </w:rPr>
        <w:t>Abdul Hayei</w:t>
      </w:r>
      <w:r w:rsidR="00166B87">
        <w:rPr>
          <w:rFonts w:asciiTheme="majorBidi" w:hAnsiTheme="majorBidi" w:cstheme="majorBidi"/>
          <w:sz w:val="24"/>
          <w:szCs w:val="24"/>
          <w:lang w:val="en-US"/>
        </w:rPr>
        <w:t xml:space="preserve"> </w:t>
      </w:r>
      <w:r w:rsidR="006865B5">
        <w:rPr>
          <w:rFonts w:asciiTheme="majorBidi" w:hAnsiTheme="majorBidi" w:cstheme="majorBidi"/>
          <w:sz w:val="24"/>
          <w:szCs w:val="24"/>
          <w:lang w:val="en-US"/>
        </w:rPr>
        <w:t xml:space="preserve">A.S. </w:t>
      </w:r>
      <w:r w:rsidR="00166B87">
        <w:rPr>
          <w:rFonts w:asciiTheme="majorBidi" w:hAnsiTheme="majorBidi" w:cstheme="majorBidi"/>
          <w:sz w:val="24"/>
          <w:szCs w:val="24"/>
          <w:lang w:val="en-US"/>
        </w:rPr>
        <w:t>menyatakan menurut pendapat yang sahih sunat hukumnya membaca “</w:t>
      </w:r>
      <w:r w:rsidR="00166B87" w:rsidRPr="00712019">
        <w:rPr>
          <w:rFonts w:ascii="Transliterasi" w:hAnsi="Transliterasi" w:cs="Transliterasi"/>
          <w:i/>
          <w:iCs/>
          <w:sz w:val="24"/>
          <w:szCs w:val="24"/>
          <w:lang w:val="en-US"/>
        </w:rPr>
        <w:t>A</w:t>
      </w:r>
      <w:r w:rsidR="00166B87" w:rsidRPr="00712019">
        <w:rPr>
          <w:rFonts w:asciiTheme="majorBidi" w:hAnsiTheme="majorBidi" w:cstheme="majorBidi"/>
          <w:i/>
          <w:iCs/>
          <w:sz w:val="24"/>
          <w:szCs w:val="24"/>
          <w:lang w:val="en-US"/>
        </w:rPr>
        <w:t>m</w:t>
      </w:r>
      <w:r w:rsidR="00166B87" w:rsidRPr="00712019">
        <w:rPr>
          <w:rFonts w:ascii="Transliterasi" w:hAnsi="Transliterasi" w:cs="Transliterasi"/>
          <w:i/>
          <w:iCs/>
          <w:sz w:val="24"/>
          <w:szCs w:val="24"/>
          <w:lang w:val="en-US"/>
        </w:rPr>
        <w:t>i</w:t>
      </w:r>
      <w:r w:rsidR="00166B87" w:rsidRPr="00712019">
        <w:rPr>
          <w:rFonts w:asciiTheme="majorBidi" w:hAnsiTheme="majorBidi" w:cstheme="majorBidi"/>
          <w:i/>
          <w:iCs/>
          <w:sz w:val="24"/>
          <w:szCs w:val="24"/>
          <w:lang w:val="en-US"/>
        </w:rPr>
        <w:t>n</w:t>
      </w:r>
      <w:r w:rsidR="00166B87">
        <w:rPr>
          <w:rFonts w:asciiTheme="majorBidi" w:hAnsiTheme="majorBidi" w:cstheme="majorBidi"/>
          <w:sz w:val="24"/>
          <w:szCs w:val="24"/>
          <w:lang w:val="en-US"/>
        </w:rPr>
        <w:t xml:space="preserve">” bagi orang yang membaca </w:t>
      </w:r>
      <w:r w:rsidR="00166B87" w:rsidRPr="00712019">
        <w:rPr>
          <w:rFonts w:asciiTheme="majorBidi" w:hAnsiTheme="majorBidi" w:cstheme="majorBidi"/>
          <w:i/>
          <w:iCs/>
          <w:sz w:val="24"/>
          <w:szCs w:val="24"/>
          <w:lang w:val="en-US"/>
        </w:rPr>
        <w:t>S</w:t>
      </w:r>
      <w:r w:rsidR="00166B87" w:rsidRPr="00712019">
        <w:rPr>
          <w:rFonts w:ascii="Transliterasi" w:hAnsi="Transliterasi" w:cs="Transliterasi"/>
          <w:i/>
          <w:iCs/>
          <w:sz w:val="24"/>
          <w:szCs w:val="24"/>
          <w:lang w:val="en-US"/>
        </w:rPr>
        <w:t>u</w:t>
      </w:r>
      <w:r w:rsidR="00166B87" w:rsidRPr="00712019">
        <w:rPr>
          <w:rFonts w:asciiTheme="majorBidi" w:hAnsiTheme="majorBidi" w:cstheme="majorBidi"/>
          <w:i/>
          <w:iCs/>
          <w:sz w:val="24"/>
          <w:szCs w:val="24"/>
          <w:lang w:val="en-US"/>
        </w:rPr>
        <w:t>rah al-F</w:t>
      </w:r>
      <w:r w:rsidR="00166B87" w:rsidRPr="00712019">
        <w:rPr>
          <w:rFonts w:ascii="Transliterasi" w:hAnsi="Transliterasi" w:cs="Transliterasi"/>
          <w:i/>
          <w:iCs/>
          <w:sz w:val="24"/>
          <w:szCs w:val="24"/>
          <w:lang w:val="en-US"/>
        </w:rPr>
        <w:t>a</w:t>
      </w:r>
      <w:r w:rsidR="00166B87" w:rsidRPr="00712019">
        <w:rPr>
          <w:rFonts w:asciiTheme="majorBidi" w:hAnsiTheme="majorBidi" w:cstheme="majorBidi"/>
          <w:i/>
          <w:iCs/>
          <w:sz w:val="24"/>
          <w:szCs w:val="24"/>
          <w:lang w:val="en-US"/>
        </w:rPr>
        <w:t>ti</w:t>
      </w:r>
      <w:r w:rsidR="00166B87" w:rsidRPr="00712019">
        <w:rPr>
          <w:rFonts w:ascii="Transliterasi" w:hAnsi="Transliterasi" w:cs="Transliterasi"/>
          <w:i/>
          <w:iCs/>
          <w:sz w:val="24"/>
          <w:szCs w:val="24"/>
          <w:lang w:val="en-US"/>
        </w:rPr>
        <w:t>h</w:t>
      </w:r>
      <w:r w:rsidR="00166B87" w:rsidRPr="00712019">
        <w:rPr>
          <w:rFonts w:asciiTheme="majorBidi" w:hAnsiTheme="majorBidi" w:cstheme="majorBidi"/>
          <w:i/>
          <w:iCs/>
          <w:sz w:val="24"/>
          <w:szCs w:val="24"/>
          <w:lang w:val="en-US"/>
        </w:rPr>
        <w:t>ah</w:t>
      </w:r>
      <w:r w:rsidR="00573BBE">
        <w:rPr>
          <w:rFonts w:asciiTheme="majorBidi" w:hAnsiTheme="majorBidi" w:cstheme="majorBidi"/>
          <w:sz w:val="24"/>
          <w:szCs w:val="24"/>
          <w:lang w:val="en-US"/>
        </w:rPr>
        <w:t xml:space="preserve"> ketika solat atau pun di luar solat, sama ada salat sendiri maupun so</w:t>
      </w:r>
      <w:r w:rsidR="00166B87">
        <w:rPr>
          <w:rFonts w:asciiTheme="majorBidi" w:hAnsiTheme="majorBidi" w:cstheme="majorBidi"/>
          <w:sz w:val="24"/>
          <w:szCs w:val="24"/>
          <w:lang w:val="en-US"/>
        </w:rPr>
        <w:t>lat berjama’ah</w:t>
      </w:r>
      <w:r w:rsidR="00BD18FE">
        <w:rPr>
          <w:rStyle w:val="FootnoteReference"/>
          <w:rFonts w:asciiTheme="majorBidi" w:hAnsiTheme="majorBidi" w:cstheme="majorBidi"/>
          <w:sz w:val="24"/>
          <w:szCs w:val="24"/>
          <w:lang w:val="en-US"/>
        </w:rPr>
        <w:footnoteReference w:id="30"/>
      </w:r>
      <w:r w:rsidR="00166B87">
        <w:rPr>
          <w:rFonts w:asciiTheme="majorBidi" w:hAnsiTheme="majorBidi" w:cstheme="majorBidi"/>
          <w:sz w:val="24"/>
          <w:szCs w:val="24"/>
          <w:lang w:val="en-US"/>
        </w:rPr>
        <w:t>.</w:t>
      </w:r>
      <w:r w:rsidR="00712019">
        <w:rPr>
          <w:rFonts w:asciiTheme="majorBidi" w:hAnsiTheme="majorBidi" w:cstheme="majorBidi"/>
          <w:sz w:val="24"/>
          <w:szCs w:val="24"/>
          <w:lang w:val="en-US"/>
        </w:rPr>
        <w:t xml:space="preserve"> </w:t>
      </w:r>
      <w:r w:rsidR="00420558">
        <w:rPr>
          <w:rFonts w:asciiTheme="majorBidi" w:hAnsiTheme="majorBidi" w:cstheme="majorBidi"/>
          <w:sz w:val="24"/>
          <w:szCs w:val="24"/>
          <w:lang w:val="en-US"/>
        </w:rPr>
        <w:t xml:space="preserve">Sebagai </w:t>
      </w:r>
      <w:r w:rsidR="00573BBE">
        <w:rPr>
          <w:rFonts w:asciiTheme="majorBidi" w:hAnsiTheme="majorBidi" w:cstheme="majorBidi"/>
          <w:sz w:val="24"/>
          <w:szCs w:val="24"/>
          <w:lang w:val="en-US"/>
        </w:rPr>
        <w:t>dalil terhadap</w:t>
      </w:r>
      <w:r w:rsidR="00420558">
        <w:rPr>
          <w:rFonts w:asciiTheme="majorBidi" w:hAnsiTheme="majorBidi" w:cstheme="majorBidi"/>
          <w:sz w:val="24"/>
          <w:szCs w:val="24"/>
          <w:lang w:val="en-US"/>
        </w:rPr>
        <w:t xml:space="preserve"> pendapat ini</w:t>
      </w:r>
      <w:r w:rsidR="00D2587B">
        <w:rPr>
          <w:rFonts w:asciiTheme="majorBidi" w:hAnsiTheme="majorBidi" w:cstheme="majorBidi"/>
          <w:sz w:val="24"/>
          <w:szCs w:val="24"/>
          <w:lang w:val="en-US"/>
        </w:rPr>
        <w:t xml:space="preserve"> beliau mengemukakan</w:t>
      </w:r>
      <w:r w:rsidR="00F7460F">
        <w:rPr>
          <w:rFonts w:asciiTheme="majorBidi" w:hAnsiTheme="majorBidi" w:cstheme="majorBidi"/>
          <w:sz w:val="24"/>
          <w:szCs w:val="24"/>
          <w:lang w:val="en-US"/>
        </w:rPr>
        <w:t xml:space="preserve"> H</w:t>
      </w:r>
      <w:r w:rsidR="00712019">
        <w:rPr>
          <w:rFonts w:asciiTheme="majorBidi" w:hAnsiTheme="majorBidi" w:cstheme="majorBidi"/>
          <w:sz w:val="24"/>
          <w:szCs w:val="24"/>
          <w:lang w:val="en-US"/>
        </w:rPr>
        <w:t xml:space="preserve">adith </w:t>
      </w:r>
      <w:r w:rsidR="00D2587B">
        <w:rPr>
          <w:rFonts w:asciiTheme="majorBidi" w:hAnsiTheme="majorBidi" w:cstheme="majorBidi"/>
          <w:sz w:val="24"/>
          <w:szCs w:val="24"/>
          <w:lang w:val="en-US"/>
        </w:rPr>
        <w:t>berikut</w:t>
      </w:r>
      <w:r w:rsidR="00712019">
        <w:rPr>
          <w:rFonts w:asciiTheme="majorBidi" w:hAnsiTheme="majorBidi" w:cstheme="majorBidi"/>
          <w:sz w:val="24"/>
          <w:szCs w:val="24"/>
          <w:lang w:val="en-US"/>
        </w:rPr>
        <w:t xml:space="preserve"> :</w:t>
      </w:r>
    </w:p>
    <w:p w:rsidR="00712019" w:rsidRDefault="00712019" w:rsidP="00963C81">
      <w:pPr>
        <w:autoSpaceDE w:val="0"/>
        <w:autoSpaceDN w:val="0"/>
        <w:bidi/>
        <w:adjustRightInd w:val="0"/>
        <w:spacing w:after="0" w:line="240" w:lineRule="auto"/>
        <w:ind w:left="566" w:right="284"/>
        <w:jc w:val="both"/>
        <w:rPr>
          <w:rFonts w:ascii="Traditional Arabic" w:hAnsi="Traditional Arabic" w:cs="Traditional Arabic"/>
          <w:b/>
          <w:bCs/>
          <w:sz w:val="32"/>
          <w:szCs w:val="32"/>
          <w:lang w:val="en-US"/>
        </w:rPr>
      </w:pPr>
      <w:r w:rsidRPr="00712019">
        <w:rPr>
          <w:rFonts w:ascii="Traditional Arabic" w:hAnsi="Traditional Arabic" w:cs="Traditional Arabic"/>
          <w:b/>
          <w:bCs/>
          <w:sz w:val="32"/>
          <w:szCs w:val="32"/>
          <w:rtl/>
        </w:rPr>
        <w:t>عَنْ أَبِي هُرَيْرَةَ</w:t>
      </w:r>
      <w:r w:rsidRPr="00712019">
        <w:rPr>
          <w:rFonts w:ascii="Traditional Arabic" w:hAnsi="Traditional Arabic" w:cs="Traditional Arabic" w:hint="cs"/>
          <w:b/>
          <w:bCs/>
          <w:sz w:val="32"/>
          <w:szCs w:val="32"/>
          <w:rtl/>
        </w:rPr>
        <w:t xml:space="preserve"> </w:t>
      </w:r>
      <w:r w:rsidRPr="00712019">
        <w:rPr>
          <w:rFonts w:ascii="Traditional Arabic" w:hAnsi="Traditional Arabic" w:cs="Traditional Arabic"/>
          <w:b/>
          <w:bCs/>
          <w:sz w:val="32"/>
          <w:szCs w:val="32"/>
          <w:rtl/>
        </w:rPr>
        <w:t>أَنَّ رَسُولَ اللَّهِ صَلَّى اللَّهُ عَلَيْهِ وَسَلَّمَ قَالَ إِذَا أَمَّنَ الْقَارِئُ فَأَمِّنُوا فَإِنَّ الْمَلَائِكَةَ تُؤَمِّنُ فَمَنْ وَافَقَ تَأْمِينُهُ تَأْمِينَ الْمَلَائِكَةِ غُفِرَ لَهُ مَا تَقَدَّمَ مِنْ ذَنْبِهِ</w:t>
      </w:r>
      <w:r w:rsidRPr="00712019">
        <w:rPr>
          <w:rFonts w:ascii="Traditional Arabic" w:hAnsi="Traditional Arabic" w:cs="Traditional Arabic" w:hint="cs"/>
          <w:b/>
          <w:bCs/>
          <w:sz w:val="32"/>
          <w:szCs w:val="32"/>
          <w:rtl/>
        </w:rPr>
        <w:t>.</w:t>
      </w:r>
      <w:r w:rsidR="001A1261" w:rsidRPr="001A1261">
        <w:rPr>
          <w:rStyle w:val="FootnoteReference"/>
          <w:rFonts w:asciiTheme="majorBidi" w:hAnsiTheme="majorBidi" w:cstheme="majorBidi"/>
          <w:sz w:val="24"/>
          <w:szCs w:val="24"/>
          <w:lang w:val="en-US"/>
        </w:rPr>
        <w:t xml:space="preserve"> </w:t>
      </w:r>
      <w:r w:rsidR="001A1261">
        <w:rPr>
          <w:rStyle w:val="FootnoteReference"/>
          <w:rFonts w:asciiTheme="majorBidi" w:hAnsiTheme="majorBidi" w:cstheme="majorBidi"/>
          <w:sz w:val="24"/>
          <w:szCs w:val="24"/>
          <w:lang w:val="en-US"/>
        </w:rPr>
        <w:footnoteReference w:id="31"/>
      </w:r>
    </w:p>
    <w:p w:rsidR="003F5DA5" w:rsidRDefault="003F5DA5" w:rsidP="0041588B">
      <w:pPr>
        <w:autoSpaceDE w:val="0"/>
        <w:autoSpaceDN w:val="0"/>
        <w:adjustRightInd w:val="0"/>
        <w:spacing w:after="0" w:line="240" w:lineRule="auto"/>
        <w:ind w:left="566" w:right="567"/>
        <w:jc w:val="both"/>
        <w:rPr>
          <w:rFonts w:asciiTheme="majorBidi" w:hAnsiTheme="majorBidi" w:cstheme="majorBidi"/>
          <w:sz w:val="24"/>
          <w:szCs w:val="24"/>
          <w:lang w:val="en-US"/>
        </w:rPr>
      </w:pPr>
    </w:p>
    <w:p w:rsidR="00F7460F" w:rsidRDefault="008467C4" w:rsidP="00EC397B">
      <w:pPr>
        <w:autoSpaceDE w:val="0"/>
        <w:autoSpaceDN w:val="0"/>
        <w:adjustRightInd w:val="0"/>
        <w:spacing w:after="0" w:line="240" w:lineRule="auto"/>
        <w:ind w:left="284" w:right="567"/>
        <w:jc w:val="both"/>
        <w:rPr>
          <w:rFonts w:asciiTheme="majorBidi" w:hAnsiTheme="majorBidi" w:cstheme="majorBidi"/>
          <w:sz w:val="24"/>
          <w:szCs w:val="24"/>
          <w:lang w:val="en-US"/>
        </w:rPr>
      </w:pPr>
      <w:r>
        <w:rPr>
          <w:rFonts w:asciiTheme="majorBidi" w:hAnsiTheme="majorBidi" w:cstheme="majorBidi"/>
          <w:sz w:val="24"/>
          <w:szCs w:val="24"/>
          <w:lang w:val="en-US"/>
        </w:rPr>
        <w:t>Artinya</w:t>
      </w:r>
      <w:r w:rsidR="00F7460F">
        <w:rPr>
          <w:rFonts w:asciiTheme="majorBidi" w:hAnsiTheme="majorBidi" w:cstheme="majorBidi"/>
          <w:sz w:val="24"/>
          <w:szCs w:val="24"/>
          <w:lang w:val="en-US"/>
        </w:rPr>
        <w:t xml:space="preserve"> </w:t>
      </w:r>
      <w:r w:rsidR="00DF1B2A">
        <w:rPr>
          <w:rFonts w:asciiTheme="majorBidi" w:hAnsiTheme="majorBidi" w:cstheme="majorBidi"/>
          <w:sz w:val="24"/>
          <w:szCs w:val="24"/>
          <w:lang w:val="en-US"/>
        </w:rPr>
        <w:t xml:space="preserve">: </w:t>
      </w:r>
      <w:r w:rsidR="00CD3DF5">
        <w:rPr>
          <w:rFonts w:asciiTheme="majorBidi" w:hAnsiTheme="majorBidi" w:cstheme="majorBidi"/>
          <w:sz w:val="24"/>
          <w:szCs w:val="24"/>
          <w:lang w:val="en-US"/>
        </w:rPr>
        <w:t>Daripada Ab</w:t>
      </w:r>
      <w:r w:rsidR="00CD3DF5" w:rsidRPr="00764242">
        <w:rPr>
          <w:rFonts w:ascii="Transliterasi" w:hAnsi="Transliterasi" w:cs="Transliterasi"/>
          <w:sz w:val="24"/>
          <w:szCs w:val="24"/>
          <w:lang w:val="en-US"/>
        </w:rPr>
        <w:t>u</w:t>
      </w:r>
      <w:r w:rsidR="00CD3DF5">
        <w:rPr>
          <w:rFonts w:asciiTheme="majorBidi" w:hAnsiTheme="majorBidi" w:cstheme="majorBidi"/>
          <w:sz w:val="24"/>
          <w:szCs w:val="24"/>
          <w:lang w:val="en-US"/>
        </w:rPr>
        <w:t xml:space="preserve"> Hurayrah Rasulullah s.a.w. bersabda : </w:t>
      </w:r>
      <w:r w:rsidR="00DF1B2A" w:rsidRPr="00DF1B2A">
        <w:rPr>
          <w:rFonts w:asciiTheme="majorBidi" w:hAnsiTheme="majorBidi" w:cstheme="majorBidi"/>
          <w:i/>
          <w:iCs/>
          <w:sz w:val="24"/>
          <w:szCs w:val="24"/>
          <w:lang w:val="en-US"/>
        </w:rPr>
        <w:t>Apabila pembaca (al-F</w:t>
      </w:r>
      <w:r w:rsidR="00DF1B2A" w:rsidRPr="00DF1B2A">
        <w:rPr>
          <w:rFonts w:ascii="Transliterasi" w:hAnsi="Transliterasi" w:cs="Transliterasi"/>
          <w:i/>
          <w:iCs/>
          <w:sz w:val="24"/>
          <w:szCs w:val="24"/>
          <w:lang w:val="en-US"/>
        </w:rPr>
        <w:t>a</w:t>
      </w:r>
      <w:r w:rsidR="00DF1B2A" w:rsidRPr="00DF1B2A">
        <w:rPr>
          <w:rFonts w:asciiTheme="majorBidi" w:hAnsiTheme="majorBidi" w:cstheme="majorBidi"/>
          <w:i/>
          <w:iCs/>
          <w:sz w:val="24"/>
          <w:szCs w:val="24"/>
          <w:lang w:val="en-US"/>
        </w:rPr>
        <w:t>ti</w:t>
      </w:r>
      <w:r w:rsidR="00DF1B2A" w:rsidRPr="00DF1B2A">
        <w:rPr>
          <w:rFonts w:ascii="Transliterasi" w:hAnsi="Transliterasi" w:cs="Transliterasi"/>
          <w:i/>
          <w:iCs/>
          <w:sz w:val="24"/>
          <w:szCs w:val="24"/>
          <w:lang w:val="en-US"/>
        </w:rPr>
        <w:t>h</w:t>
      </w:r>
      <w:r w:rsidR="00DF1B2A" w:rsidRPr="00DF1B2A">
        <w:rPr>
          <w:rFonts w:asciiTheme="majorBidi" w:hAnsiTheme="majorBidi" w:cstheme="majorBidi"/>
          <w:i/>
          <w:iCs/>
          <w:sz w:val="24"/>
          <w:szCs w:val="24"/>
          <w:lang w:val="en-US"/>
        </w:rPr>
        <w:t>ah) mengucap “Amin”, hendaklah kamu turut mengaminkannya kerana malaikat juga mengucapkan “Amin”. Sesiapa yang pengucapan aminnya sekata dengan pengucapan “Amin” malaikat</w:t>
      </w:r>
      <w:r w:rsidR="00F7460F">
        <w:rPr>
          <w:rFonts w:asciiTheme="majorBidi" w:hAnsiTheme="majorBidi" w:cstheme="majorBidi"/>
          <w:i/>
          <w:iCs/>
          <w:sz w:val="24"/>
          <w:szCs w:val="24"/>
          <w:lang w:val="en-US"/>
        </w:rPr>
        <w:t xml:space="preserve"> </w:t>
      </w:r>
      <w:r w:rsidR="00DF1B2A" w:rsidRPr="00DF1B2A">
        <w:rPr>
          <w:rFonts w:asciiTheme="majorBidi" w:hAnsiTheme="majorBidi" w:cstheme="majorBidi"/>
          <w:i/>
          <w:iCs/>
          <w:sz w:val="24"/>
          <w:szCs w:val="24"/>
          <w:lang w:val="en-US"/>
        </w:rPr>
        <w:t>nescaya diampuni dosanya yang terdahulu</w:t>
      </w:r>
      <w:r w:rsidR="001A1261">
        <w:rPr>
          <w:rFonts w:asciiTheme="majorBidi" w:hAnsiTheme="majorBidi" w:cstheme="majorBidi"/>
          <w:sz w:val="24"/>
          <w:szCs w:val="24"/>
          <w:lang w:val="en-US"/>
        </w:rPr>
        <w:t>”.</w:t>
      </w:r>
    </w:p>
    <w:p w:rsidR="00F7460F" w:rsidRDefault="00F7460F" w:rsidP="003067C2">
      <w:pPr>
        <w:autoSpaceDE w:val="0"/>
        <w:autoSpaceDN w:val="0"/>
        <w:adjustRightInd w:val="0"/>
        <w:spacing w:after="0" w:line="480" w:lineRule="auto"/>
        <w:ind w:right="-1"/>
        <w:jc w:val="both"/>
        <w:rPr>
          <w:rFonts w:asciiTheme="majorBidi" w:hAnsiTheme="majorBidi" w:cstheme="majorBidi"/>
          <w:sz w:val="24"/>
          <w:szCs w:val="24"/>
          <w:lang w:val="en-US"/>
        </w:rPr>
      </w:pPr>
    </w:p>
    <w:p w:rsidR="004853B0" w:rsidRPr="00DB3E83" w:rsidRDefault="004853B0" w:rsidP="00D35A7C">
      <w:pPr>
        <w:autoSpaceDE w:val="0"/>
        <w:autoSpaceDN w:val="0"/>
        <w:adjustRightInd w:val="0"/>
        <w:spacing w:after="0"/>
        <w:ind w:right="-1" w:firstLine="567"/>
        <w:jc w:val="both"/>
        <w:rPr>
          <w:rFonts w:asciiTheme="majorBidi" w:hAnsiTheme="majorBidi" w:cstheme="majorBidi"/>
          <w:sz w:val="24"/>
          <w:szCs w:val="24"/>
          <w:lang w:val="en-US"/>
        </w:rPr>
      </w:pPr>
      <w:r>
        <w:rPr>
          <w:rFonts w:asciiTheme="majorBidi" w:hAnsiTheme="majorBidi" w:cstheme="majorBidi"/>
          <w:sz w:val="24"/>
          <w:szCs w:val="24"/>
          <w:lang w:val="en-US"/>
        </w:rPr>
        <w:t>Berkenaan dengan penulisan</w:t>
      </w:r>
      <w:r w:rsidR="003067C2">
        <w:rPr>
          <w:rFonts w:asciiTheme="majorBidi" w:hAnsiTheme="majorBidi" w:cstheme="majorBidi"/>
          <w:sz w:val="24"/>
          <w:szCs w:val="24"/>
          <w:lang w:val="en-US"/>
        </w:rPr>
        <w:t xml:space="preserve"> Hadith</w:t>
      </w:r>
      <w:r>
        <w:rPr>
          <w:rFonts w:asciiTheme="majorBidi" w:hAnsiTheme="majorBidi" w:cstheme="majorBidi"/>
          <w:sz w:val="24"/>
          <w:szCs w:val="24"/>
          <w:lang w:val="en-US"/>
        </w:rPr>
        <w:t xml:space="preserve">, </w:t>
      </w:r>
      <w:r w:rsidR="006C53AD">
        <w:rPr>
          <w:rFonts w:asciiTheme="majorBidi" w:hAnsiTheme="majorBidi" w:cstheme="majorBidi"/>
          <w:sz w:val="24"/>
          <w:szCs w:val="24"/>
          <w:lang w:val="en-US"/>
        </w:rPr>
        <w:t>Abdul Hayei A.S.</w:t>
      </w:r>
      <w:r w:rsidR="003067C2">
        <w:rPr>
          <w:rFonts w:asciiTheme="majorBidi" w:hAnsiTheme="majorBidi" w:cstheme="majorBidi"/>
          <w:sz w:val="24"/>
          <w:szCs w:val="24"/>
          <w:lang w:val="en-US"/>
        </w:rPr>
        <w:t xml:space="preserve"> manuliskan Hadith dalam </w:t>
      </w:r>
      <w:r w:rsidR="00A1633F" w:rsidRPr="00A1633F">
        <w:rPr>
          <w:rFonts w:asciiTheme="majorBidi" w:hAnsiTheme="majorBidi" w:cstheme="majorBidi"/>
          <w:i/>
          <w:iCs/>
          <w:sz w:val="24"/>
          <w:szCs w:val="24"/>
          <w:lang w:val="en-US"/>
        </w:rPr>
        <w:t>Tafsir Pedoman Muttaqin</w:t>
      </w:r>
      <w:r w:rsidR="00A1633F">
        <w:rPr>
          <w:rFonts w:asciiTheme="majorBidi" w:hAnsiTheme="majorBidi" w:cstheme="majorBidi"/>
          <w:sz w:val="24"/>
          <w:szCs w:val="24"/>
          <w:lang w:val="en-US"/>
        </w:rPr>
        <w:t xml:space="preserve"> dengan pelbagai bentuk. Terdapat Hadith-Hadith dinyatakan dengan mengemu</w:t>
      </w:r>
      <w:r>
        <w:rPr>
          <w:rFonts w:asciiTheme="majorBidi" w:hAnsiTheme="majorBidi" w:cstheme="majorBidi"/>
          <w:sz w:val="24"/>
          <w:szCs w:val="24"/>
          <w:lang w:val="en-US"/>
        </w:rPr>
        <w:t>kakan takhrij secara ringkas berkenaan dengan nama pengaran</w:t>
      </w:r>
      <w:r w:rsidR="00DD2ACD">
        <w:rPr>
          <w:rFonts w:asciiTheme="majorBidi" w:hAnsiTheme="majorBidi" w:cstheme="majorBidi"/>
          <w:sz w:val="24"/>
          <w:szCs w:val="24"/>
          <w:lang w:val="en-US"/>
        </w:rPr>
        <w:t xml:space="preserve">g, kitab, </w:t>
      </w:r>
      <w:r w:rsidR="00DD2ACD">
        <w:rPr>
          <w:rFonts w:asciiTheme="majorBidi" w:hAnsiTheme="majorBidi" w:cstheme="majorBidi"/>
          <w:sz w:val="24"/>
          <w:szCs w:val="24"/>
          <w:lang w:val="en-US"/>
        </w:rPr>
        <w:lastRenderedPageBreak/>
        <w:t>bab dan nom</w:t>
      </w:r>
      <w:r w:rsidR="00A1633F">
        <w:rPr>
          <w:rFonts w:asciiTheme="majorBidi" w:hAnsiTheme="majorBidi" w:cstheme="majorBidi"/>
          <w:sz w:val="24"/>
          <w:szCs w:val="24"/>
          <w:lang w:val="en-US"/>
        </w:rPr>
        <w:t>or Hadith dan terdapat pula Hadith hanya dikemukakan matannya tanpa sanad dan mukharrij.</w:t>
      </w:r>
      <w:r>
        <w:rPr>
          <w:rFonts w:asciiTheme="majorBidi" w:hAnsiTheme="majorBidi" w:cstheme="majorBidi"/>
          <w:sz w:val="24"/>
          <w:szCs w:val="24"/>
          <w:lang w:val="en-US"/>
        </w:rPr>
        <w:t xml:space="preserve"> </w:t>
      </w:r>
      <w:r w:rsidR="00A1633F">
        <w:rPr>
          <w:rFonts w:asciiTheme="majorBidi" w:hAnsiTheme="majorBidi" w:cstheme="majorBidi"/>
          <w:sz w:val="24"/>
          <w:szCs w:val="24"/>
          <w:lang w:val="en-US"/>
        </w:rPr>
        <w:t>P</w:t>
      </w:r>
      <w:r>
        <w:rPr>
          <w:rFonts w:asciiTheme="majorBidi" w:hAnsiTheme="majorBidi" w:cstheme="majorBidi"/>
          <w:sz w:val="24"/>
          <w:szCs w:val="24"/>
          <w:lang w:val="en-US"/>
        </w:rPr>
        <w:t xml:space="preserve">ada akhir </w:t>
      </w:r>
      <w:r w:rsidR="00DD2ACD">
        <w:rPr>
          <w:rFonts w:asciiTheme="majorBidi" w:hAnsiTheme="majorBidi" w:cstheme="majorBidi"/>
          <w:sz w:val="24"/>
          <w:szCs w:val="24"/>
          <w:lang w:val="en-US"/>
        </w:rPr>
        <w:t>pem</w:t>
      </w:r>
      <w:r w:rsidR="00F05943">
        <w:rPr>
          <w:rFonts w:asciiTheme="majorBidi" w:hAnsiTheme="majorBidi" w:cstheme="majorBidi"/>
          <w:sz w:val="24"/>
          <w:szCs w:val="24"/>
          <w:lang w:val="en-US"/>
        </w:rPr>
        <w:t>bahasan</w:t>
      </w:r>
      <w:r>
        <w:rPr>
          <w:rFonts w:asciiTheme="majorBidi" w:hAnsiTheme="majorBidi" w:cstheme="majorBidi"/>
          <w:sz w:val="24"/>
          <w:szCs w:val="24"/>
          <w:lang w:val="en-US"/>
        </w:rPr>
        <w:t xml:space="preserve"> </w:t>
      </w:r>
      <w:r w:rsidR="00682F36">
        <w:rPr>
          <w:rFonts w:asciiTheme="majorBidi" w:hAnsiTheme="majorBidi" w:cstheme="majorBidi"/>
          <w:sz w:val="24"/>
          <w:szCs w:val="24"/>
          <w:lang w:val="en-US"/>
        </w:rPr>
        <w:t xml:space="preserve">kitab </w:t>
      </w:r>
      <w:r w:rsidR="008A50D3">
        <w:rPr>
          <w:rFonts w:asciiTheme="majorBidi" w:hAnsiTheme="majorBidi" w:cstheme="majorBidi"/>
          <w:sz w:val="24"/>
          <w:szCs w:val="24"/>
          <w:lang w:val="en-US"/>
        </w:rPr>
        <w:t>beliau</w:t>
      </w:r>
      <w:r>
        <w:rPr>
          <w:rFonts w:asciiTheme="majorBidi" w:hAnsiTheme="majorBidi" w:cstheme="majorBidi"/>
          <w:sz w:val="24"/>
          <w:szCs w:val="24"/>
          <w:lang w:val="en-US"/>
        </w:rPr>
        <w:t xml:space="preserve"> mengemukakan fahrasat Hadith </w:t>
      </w:r>
      <w:r w:rsidR="00DD2ACD">
        <w:rPr>
          <w:rFonts w:asciiTheme="majorBidi" w:hAnsiTheme="majorBidi" w:cstheme="majorBidi"/>
          <w:sz w:val="24"/>
          <w:szCs w:val="24"/>
          <w:lang w:val="en-US"/>
        </w:rPr>
        <w:t>bertujuan untuk</w:t>
      </w:r>
      <w:r w:rsidR="008A50D3">
        <w:rPr>
          <w:rFonts w:asciiTheme="majorBidi" w:hAnsiTheme="majorBidi" w:cstheme="majorBidi"/>
          <w:sz w:val="24"/>
          <w:szCs w:val="24"/>
          <w:lang w:val="en-US"/>
        </w:rPr>
        <w:t xml:space="preserve"> memudahkan terhadap Hadith-Hadith </w:t>
      </w:r>
      <w:r w:rsidR="00F05943">
        <w:rPr>
          <w:rFonts w:asciiTheme="majorBidi" w:hAnsiTheme="majorBidi" w:cstheme="majorBidi"/>
          <w:sz w:val="24"/>
          <w:szCs w:val="24"/>
          <w:lang w:val="en-US"/>
        </w:rPr>
        <w:t>tersebut</w:t>
      </w:r>
      <w:r w:rsidR="008A50D3">
        <w:rPr>
          <w:rFonts w:asciiTheme="majorBidi" w:hAnsiTheme="majorBidi" w:cstheme="majorBidi"/>
          <w:sz w:val="24"/>
          <w:szCs w:val="24"/>
          <w:lang w:val="en-US"/>
        </w:rPr>
        <w:t>.</w:t>
      </w:r>
      <w:r w:rsidR="00955D7C">
        <w:rPr>
          <w:rFonts w:asciiTheme="majorBidi" w:hAnsiTheme="majorBidi" w:cstheme="majorBidi"/>
          <w:sz w:val="24"/>
          <w:szCs w:val="24"/>
          <w:lang w:val="en-US"/>
        </w:rPr>
        <w:t xml:space="preserve"> Ini salah satu keistimewaan </w:t>
      </w:r>
      <w:r w:rsidR="00955D7C" w:rsidRPr="00955D7C">
        <w:rPr>
          <w:rFonts w:asciiTheme="majorBidi" w:hAnsiTheme="majorBidi" w:cstheme="majorBidi"/>
          <w:i/>
          <w:iCs/>
          <w:sz w:val="24"/>
          <w:szCs w:val="24"/>
          <w:lang w:val="en-US"/>
        </w:rPr>
        <w:t>Tafsir Pedoman Muttaqin</w:t>
      </w:r>
      <w:r w:rsidR="00955D7C">
        <w:rPr>
          <w:rFonts w:asciiTheme="majorBidi" w:hAnsiTheme="majorBidi" w:cstheme="majorBidi"/>
          <w:sz w:val="24"/>
          <w:szCs w:val="24"/>
          <w:lang w:val="en-US"/>
        </w:rPr>
        <w:t xml:space="preserve"> dari segi penulisan Hadith.</w:t>
      </w:r>
      <w:r w:rsidR="00682F36">
        <w:rPr>
          <w:rFonts w:asciiTheme="majorBidi" w:hAnsiTheme="majorBidi" w:cstheme="majorBidi"/>
          <w:sz w:val="24"/>
          <w:szCs w:val="24"/>
          <w:lang w:val="en-US"/>
        </w:rPr>
        <w:t xml:space="preserve"> </w:t>
      </w:r>
      <w:r w:rsidR="00DF1B2A">
        <w:rPr>
          <w:rFonts w:asciiTheme="majorBidi" w:hAnsiTheme="majorBidi" w:cstheme="majorBidi"/>
          <w:sz w:val="24"/>
          <w:szCs w:val="24"/>
          <w:lang w:val="en-US"/>
        </w:rPr>
        <w:t xml:space="preserve"> </w:t>
      </w:r>
    </w:p>
    <w:p w:rsidR="00674F5E" w:rsidRPr="00D35A7C" w:rsidRDefault="00B748F7" w:rsidP="00D35A7C">
      <w:pPr>
        <w:pStyle w:val="ListParagraph"/>
        <w:numPr>
          <w:ilvl w:val="2"/>
          <w:numId w:val="12"/>
        </w:numPr>
        <w:tabs>
          <w:tab w:val="left" w:pos="426"/>
        </w:tabs>
        <w:spacing w:before="240" w:line="480" w:lineRule="auto"/>
        <w:ind w:left="567" w:hanging="567"/>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Men</w:t>
      </w:r>
      <w:r w:rsidR="00722162">
        <w:rPr>
          <w:rFonts w:asciiTheme="majorBidi" w:hAnsiTheme="majorBidi" w:cstheme="majorBidi"/>
          <w:b/>
          <w:bCs/>
          <w:sz w:val="24"/>
          <w:szCs w:val="24"/>
          <w:lang w:val="en-US"/>
        </w:rPr>
        <w:t>yata</w:t>
      </w:r>
      <w:r w:rsidR="00334402" w:rsidRPr="00AA4373">
        <w:rPr>
          <w:rFonts w:asciiTheme="majorBidi" w:hAnsiTheme="majorBidi" w:cstheme="majorBidi"/>
          <w:b/>
          <w:bCs/>
          <w:sz w:val="24"/>
          <w:szCs w:val="24"/>
          <w:lang w:val="en-US"/>
        </w:rPr>
        <w:t>kan</w:t>
      </w:r>
      <w:r w:rsidR="001C0137" w:rsidRPr="00AA4373">
        <w:rPr>
          <w:rFonts w:asciiTheme="majorBidi" w:hAnsiTheme="majorBidi" w:cstheme="majorBidi"/>
          <w:b/>
          <w:bCs/>
          <w:sz w:val="24"/>
          <w:szCs w:val="24"/>
          <w:lang w:val="en-US"/>
        </w:rPr>
        <w:t xml:space="preserve"> </w:t>
      </w:r>
      <w:r w:rsidR="00722162">
        <w:rPr>
          <w:rFonts w:asciiTheme="majorBidi" w:hAnsiTheme="majorBidi" w:cstheme="majorBidi"/>
          <w:b/>
          <w:bCs/>
          <w:sz w:val="24"/>
          <w:szCs w:val="24"/>
          <w:lang w:val="en-US"/>
        </w:rPr>
        <w:t>Pendapat S</w:t>
      </w:r>
      <w:r w:rsidRPr="00AA4373">
        <w:rPr>
          <w:rFonts w:asciiTheme="majorBidi" w:hAnsiTheme="majorBidi" w:cstheme="majorBidi"/>
          <w:b/>
          <w:bCs/>
          <w:sz w:val="24"/>
          <w:szCs w:val="24"/>
          <w:lang w:val="en-US"/>
        </w:rPr>
        <w:t>ahabat</w:t>
      </w:r>
    </w:p>
    <w:p w:rsidR="00E62540" w:rsidRDefault="00036280" w:rsidP="00511BD1">
      <w:pPr>
        <w:tabs>
          <w:tab w:val="left" w:pos="426"/>
        </w:tabs>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Jika ayat al-Qur’an dan Hadith tidak ditemukan untuk mentafsirkan ayat, maka hendaklah kembali kepada </w:t>
      </w:r>
      <w:r w:rsidR="00955D7C">
        <w:rPr>
          <w:rFonts w:asciiTheme="majorBidi" w:hAnsiTheme="majorBidi" w:cstheme="majorBidi"/>
          <w:sz w:val="24"/>
          <w:szCs w:val="24"/>
          <w:lang w:val="en-US"/>
        </w:rPr>
        <w:t>pendapat</w:t>
      </w:r>
      <w:r>
        <w:rPr>
          <w:rFonts w:asciiTheme="majorBidi" w:hAnsiTheme="majorBidi" w:cstheme="majorBidi"/>
          <w:sz w:val="24"/>
          <w:szCs w:val="24"/>
          <w:lang w:val="en-US"/>
        </w:rPr>
        <w:t xml:space="preserve"> sahabat. </w:t>
      </w:r>
      <w:r w:rsidR="00364A1D">
        <w:rPr>
          <w:rFonts w:asciiTheme="majorBidi" w:hAnsiTheme="majorBidi" w:cstheme="majorBidi"/>
          <w:sz w:val="24"/>
          <w:szCs w:val="24"/>
          <w:lang w:val="en-US"/>
        </w:rPr>
        <w:t xml:space="preserve">Mereka adalah generasi terbaik dalam hal pentafsiran </w:t>
      </w:r>
      <w:r w:rsidR="00955D7C">
        <w:rPr>
          <w:rFonts w:asciiTheme="majorBidi" w:hAnsiTheme="majorBidi" w:cstheme="majorBidi"/>
          <w:sz w:val="24"/>
          <w:szCs w:val="24"/>
          <w:lang w:val="en-US"/>
        </w:rPr>
        <w:t xml:space="preserve">al-Qur’an </w:t>
      </w:r>
      <w:r w:rsidR="00364A1D">
        <w:rPr>
          <w:rFonts w:asciiTheme="majorBidi" w:hAnsiTheme="majorBidi" w:cstheme="majorBidi"/>
          <w:sz w:val="24"/>
          <w:szCs w:val="24"/>
          <w:lang w:val="en-US"/>
        </w:rPr>
        <w:t>setelah Rasulullah s.a.w. wafat</w:t>
      </w:r>
      <w:r w:rsidR="00364A1D">
        <w:rPr>
          <w:rStyle w:val="FootnoteReference"/>
          <w:rFonts w:asciiTheme="majorBidi" w:hAnsiTheme="majorBidi" w:cstheme="majorBidi"/>
          <w:sz w:val="24"/>
          <w:szCs w:val="24"/>
          <w:lang w:val="en-US"/>
        </w:rPr>
        <w:footnoteReference w:id="32"/>
      </w:r>
      <w:r w:rsidR="00364A1D">
        <w:rPr>
          <w:rFonts w:asciiTheme="majorBidi" w:hAnsiTheme="majorBidi" w:cstheme="majorBidi"/>
          <w:sz w:val="24"/>
          <w:szCs w:val="24"/>
          <w:lang w:val="en-US"/>
        </w:rPr>
        <w:t xml:space="preserve">. </w:t>
      </w:r>
      <w:r w:rsidR="00E00E09">
        <w:rPr>
          <w:rFonts w:asciiTheme="majorBidi" w:hAnsiTheme="majorBidi" w:cstheme="majorBidi"/>
          <w:sz w:val="24"/>
          <w:szCs w:val="24"/>
          <w:lang w:val="en-US"/>
        </w:rPr>
        <w:t xml:space="preserve">Abdul Hayei </w:t>
      </w:r>
      <w:r w:rsidR="00F7460F">
        <w:rPr>
          <w:rFonts w:asciiTheme="majorBidi" w:hAnsiTheme="majorBidi" w:cstheme="majorBidi"/>
          <w:sz w:val="24"/>
          <w:szCs w:val="24"/>
          <w:lang w:val="en-US"/>
        </w:rPr>
        <w:t>A.S.</w:t>
      </w:r>
      <w:r w:rsidR="00E00E09">
        <w:rPr>
          <w:rFonts w:asciiTheme="majorBidi" w:hAnsiTheme="majorBidi" w:cstheme="majorBidi"/>
          <w:sz w:val="24"/>
          <w:szCs w:val="24"/>
          <w:lang w:val="en-US"/>
        </w:rPr>
        <w:t xml:space="preserve"> turut mengemukakan pendapat sahabat dalam mentafsirkan al-Qur’an. </w:t>
      </w:r>
      <w:r w:rsidR="00BF3D51">
        <w:rPr>
          <w:rFonts w:asciiTheme="majorBidi" w:hAnsiTheme="majorBidi" w:cstheme="majorBidi"/>
          <w:sz w:val="24"/>
          <w:szCs w:val="24"/>
          <w:lang w:val="en-US"/>
        </w:rPr>
        <w:t>Di antara contoh pendapat sahabat yang dipaparkan oleh Abdul Hayei A.S. ialah pendapat Ibn ‘Abb</w:t>
      </w:r>
      <w:r w:rsidR="00BF3D51" w:rsidRPr="0042611F">
        <w:rPr>
          <w:rFonts w:ascii="Transliterasi" w:hAnsi="Transliterasi" w:cs="Transliterasi"/>
          <w:sz w:val="24"/>
          <w:szCs w:val="24"/>
          <w:lang w:val="en-US"/>
        </w:rPr>
        <w:t>a</w:t>
      </w:r>
      <w:r w:rsidR="00BF3D51">
        <w:rPr>
          <w:rFonts w:asciiTheme="majorBidi" w:hAnsiTheme="majorBidi" w:cstheme="majorBidi"/>
          <w:sz w:val="24"/>
          <w:szCs w:val="24"/>
          <w:lang w:val="en-US"/>
        </w:rPr>
        <w:t>s (w. 68 H) dan Ibn Mas’</w:t>
      </w:r>
      <w:r w:rsidR="00BF3D51" w:rsidRPr="0042611F">
        <w:rPr>
          <w:rFonts w:ascii="Transliterasi" w:hAnsi="Transliterasi" w:cs="Transliterasi"/>
          <w:sz w:val="24"/>
          <w:szCs w:val="24"/>
          <w:lang w:val="en-US"/>
        </w:rPr>
        <w:t>u</w:t>
      </w:r>
      <w:r w:rsidR="00BF3D51">
        <w:rPr>
          <w:rFonts w:asciiTheme="majorBidi" w:hAnsiTheme="majorBidi" w:cstheme="majorBidi"/>
          <w:sz w:val="24"/>
          <w:szCs w:val="24"/>
          <w:lang w:val="en-US"/>
        </w:rPr>
        <w:t xml:space="preserve">d (w. 32 H) ketika mentafsirkan </w:t>
      </w:r>
      <w:r w:rsidR="00E00E09" w:rsidRPr="00E00E09">
        <w:rPr>
          <w:rFonts w:asciiTheme="majorBidi" w:hAnsiTheme="majorBidi" w:cstheme="majorBidi"/>
          <w:i/>
          <w:iCs/>
          <w:sz w:val="24"/>
          <w:szCs w:val="24"/>
          <w:lang w:val="en-US"/>
        </w:rPr>
        <w:t>S</w:t>
      </w:r>
      <w:r w:rsidR="00E00E09" w:rsidRPr="00E00E09">
        <w:rPr>
          <w:rFonts w:ascii="Transliterasi" w:hAnsi="Transliterasi" w:cs="Transliterasi"/>
          <w:i/>
          <w:iCs/>
          <w:sz w:val="24"/>
          <w:szCs w:val="24"/>
          <w:lang w:val="en-US"/>
        </w:rPr>
        <w:t>u</w:t>
      </w:r>
      <w:r w:rsidR="00E00E09" w:rsidRPr="00E00E09">
        <w:rPr>
          <w:rFonts w:asciiTheme="majorBidi" w:hAnsiTheme="majorBidi" w:cstheme="majorBidi"/>
          <w:i/>
          <w:iCs/>
          <w:sz w:val="24"/>
          <w:szCs w:val="24"/>
          <w:lang w:val="en-US"/>
        </w:rPr>
        <w:t>rah al-Baqarah</w:t>
      </w:r>
      <w:r w:rsidR="00E00E09">
        <w:rPr>
          <w:rFonts w:asciiTheme="majorBidi" w:hAnsiTheme="majorBidi" w:cstheme="majorBidi"/>
          <w:sz w:val="24"/>
          <w:szCs w:val="24"/>
          <w:lang w:val="en-US"/>
        </w:rPr>
        <w:t xml:space="preserve"> </w:t>
      </w:r>
      <w:r w:rsidR="00F743F4">
        <w:rPr>
          <w:rFonts w:asciiTheme="majorBidi" w:hAnsiTheme="majorBidi" w:cstheme="majorBidi"/>
          <w:sz w:val="24"/>
          <w:szCs w:val="24"/>
          <w:lang w:val="en-US"/>
        </w:rPr>
        <w:t xml:space="preserve">ayat ke-34 </w:t>
      </w:r>
      <w:r w:rsidR="00BF3D51">
        <w:rPr>
          <w:rFonts w:asciiTheme="majorBidi" w:hAnsiTheme="majorBidi" w:cstheme="majorBidi"/>
          <w:sz w:val="24"/>
          <w:szCs w:val="24"/>
          <w:lang w:val="en-US"/>
        </w:rPr>
        <w:t xml:space="preserve">berkenaan dengan definisi Iblis </w:t>
      </w:r>
      <w:r w:rsidR="00E62540">
        <w:rPr>
          <w:rFonts w:asciiTheme="majorBidi" w:hAnsiTheme="majorBidi" w:cstheme="majorBidi"/>
          <w:sz w:val="24"/>
          <w:szCs w:val="24"/>
          <w:lang w:val="en-US"/>
        </w:rPr>
        <w:t xml:space="preserve">berikut </w:t>
      </w:r>
      <w:r w:rsidR="00A44214">
        <w:rPr>
          <w:rFonts w:asciiTheme="majorBidi" w:hAnsiTheme="majorBidi" w:cstheme="majorBidi"/>
          <w:sz w:val="24"/>
          <w:szCs w:val="24"/>
          <w:lang w:val="en-US"/>
        </w:rPr>
        <w:t>ini. Allah s.w.t. berfirman :</w:t>
      </w:r>
    </w:p>
    <w:p w:rsidR="00674F5E" w:rsidRPr="00963C81" w:rsidRDefault="00E00E09" w:rsidP="00963C81">
      <w:pPr>
        <w:tabs>
          <w:tab w:val="left" w:pos="426"/>
          <w:tab w:val="right" w:pos="8220"/>
        </w:tabs>
        <w:bidi/>
        <w:spacing w:before="240" w:line="240" w:lineRule="auto"/>
        <w:ind w:left="566" w:right="284"/>
        <w:jc w:val="both"/>
        <w:rPr>
          <w:rFonts w:ascii="Traditional Arabic" w:hAnsi="Traditional Arabic" w:cs="Traditional Arabic"/>
          <w:lang w:val="en-US"/>
        </w:rPr>
      </w:pPr>
      <w:r w:rsidRPr="005B28E6">
        <w:rPr>
          <w:rFonts w:asciiTheme="majorBidi" w:hAnsiTheme="majorBidi" w:cstheme="majorBidi"/>
          <w:sz w:val="24"/>
          <w:szCs w:val="24"/>
          <w:lang w:val="en-US"/>
        </w:rPr>
        <w:t xml:space="preserve"> </w:t>
      </w:r>
      <w:r w:rsidR="00963C81" w:rsidRPr="00963C81">
        <w:rPr>
          <w:rFonts w:ascii="Traditional Arabic" w:hAnsi="Traditional Arabic" w:cs="Traditional Arabic"/>
          <w:sz w:val="28"/>
          <w:szCs w:val="28"/>
        </w:rPr>
        <w:sym w:font="HQPB4" w:char="F0F8"/>
      </w:r>
      <w:r w:rsidR="00963C81" w:rsidRPr="00963C81">
        <w:rPr>
          <w:rFonts w:ascii="Traditional Arabic" w:hAnsi="Traditional Arabic" w:cs="Traditional Arabic"/>
          <w:sz w:val="28"/>
          <w:szCs w:val="28"/>
        </w:rPr>
        <w:sym w:font="HQPB1" w:char="F08C"/>
      </w:r>
      <w:r w:rsidR="00963C81" w:rsidRPr="00963C81">
        <w:rPr>
          <w:rFonts w:ascii="Traditional Arabic" w:hAnsi="Traditional Arabic" w:cs="Traditional Arabic"/>
          <w:sz w:val="28"/>
          <w:szCs w:val="28"/>
        </w:rPr>
        <w:sym w:font="HQPB4" w:char="F0CE"/>
      </w:r>
      <w:r w:rsidR="00963C81" w:rsidRPr="00963C81">
        <w:rPr>
          <w:rFonts w:ascii="Traditional Arabic" w:hAnsi="Traditional Arabic" w:cs="Traditional Arabic"/>
          <w:sz w:val="28"/>
          <w:szCs w:val="28"/>
        </w:rPr>
        <w:sym w:font="HQPB1" w:char="F029"/>
      </w:r>
      <w:r w:rsidR="00963C81" w:rsidRPr="00963C81">
        <w:rPr>
          <w:rFonts w:ascii="Traditional Arabic" w:hAnsi="Traditional Arabic" w:cs="Traditional Arabic"/>
          <w:sz w:val="28"/>
          <w:szCs w:val="28"/>
        </w:rPr>
        <w:sym w:font="HQPB5" w:char="F075"/>
      </w:r>
      <w:r w:rsidR="00963C81" w:rsidRPr="00963C81">
        <w:rPr>
          <w:rFonts w:ascii="Traditional Arabic" w:hAnsi="Traditional Arabic" w:cs="Traditional Arabic"/>
          <w:sz w:val="28"/>
          <w:szCs w:val="28"/>
        </w:rPr>
        <w:sym w:font="HQPB2" w:char="F072"/>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1" w:char="F024"/>
      </w:r>
      <w:r w:rsidR="00963C81" w:rsidRPr="00963C81">
        <w:rPr>
          <w:rFonts w:ascii="Traditional Arabic" w:hAnsi="Traditional Arabic" w:cs="Traditional Arabic"/>
          <w:sz w:val="28"/>
          <w:szCs w:val="28"/>
        </w:rPr>
        <w:sym w:font="HQPB5" w:char="F06F"/>
      </w:r>
      <w:r w:rsidR="00963C81" w:rsidRPr="00963C81">
        <w:rPr>
          <w:rFonts w:ascii="Traditional Arabic" w:hAnsi="Traditional Arabic" w:cs="Traditional Arabic"/>
          <w:sz w:val="28"/>
          <w:szCs w:val="28"/>
        </w:rPr>
        <w:sym w:font="HQPB2" w:char="F059"/>
      </w:r>
      <w:r w:rsidR="00963C81" w:rsidRPr="00963C81">
        <w:rPr>
          <w:rFonts w:ascii="Traditional Arabic" w:hAnsi="Traditional Arabic" w:cs="Traditional Arabic"/>
          <w:sz w:val="28"/>
          <w:szCs w:val="28"/>
        </w:rPr>
        <w:sym w:font="HQPB4" w:char="F0F9"/>
      </w:r>
      <w:r w:rsidR="00963C81" w:rsidRPr="00963C81">
        <w:rPr>
          <w:rFonts w:ascii="Traditional Arabic" w:hAnsi="Traditional Arabic" w:cs="Traditional Arabic"/>
          <w:sz w:val="28"/>
          <w:szCs w:val="28"/>
        </w:rPr>
        <w:sym w:font="HQPB2" w:char="F03D"/>
      </w:r>
      <w:r w:rsidR="00963C81" w:rsidRPr="00963C81">
        <w:rPr>
          <w:rFonts w:ascii="Traditional Arabic" w:hAnsi="Traditional Arabic" w:cs="Traditional Arabic"/>
          <w:sz w:val="28"/>
          <w:szCs w:val="28"/>
        </w:rPr>
        <w:sym w:font="HQPB4" w:char="F0E8"/>
      </w:r>
      <w:r w:rsidR="00963C81" w:rsidRPr="00963C81">
        <w:rPr>
          <w:rFonts w:ascii="Traditional Arabic" w:hAnsi="Traditional Arabic" w:cs="Traditional Arabic"/>
          <w:sz w:val="28"/>
          <w:szCs w:val="28"/>
        </w:rPr>
        <w:sym w:font="HQPB2" w:char="F025"/>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4" w:char="F0CF"/>
      </w:r>
      <w:r w:rsidR="00963C81" w:rsidRPr="00963C81">
        <w:rPr>
          <w:rFonts w:ascii="Traditional Arabic" w:hAnsi="Traditional Arabic" w:cs="Traditional Arabic"/>
          <w:sz w:val="28"/>
          <w:szCs w:val="28"/>
        </w:rPr>
        <w:sym w:font="HQPB2" w:char="F070"/>
      </w:r>
      <w:r w:rsidR="00963C81" w:rsidRPr="00963C81">
        <w:rPr>
          <w:rFonts w:ascii="Traditional Arabic" w:hAnsi="Traditional Arabic" w:cs="Traditional Arabic"/>
          <w:sz w:val="28"/>
          <w:szCs w:val="28"/>
        </w:rPr>
        <w:sym w:font="HQPB5" w:char="F073"/>
      </w:r>
      <w:r w:rsidR="00963C81" w:rsidRPr="00963C81">
        <w:rPr>
          <w:rFonts w:ascii="Traditional Arabic" w:hAnsi="Traditional Arabic" w:cs="Traditional Arabic"/>
          <w:sz w:val="28"/>
          <w:szCs w:val="28"/>
        </w:rPr>
        <w:sym w:font="HQPB2" w:char="F033"/>
      </w:r>
      <w:r w:rsidR="00963C81" w:rsidRPr="00963C81">
        <w:rPr>
          <w:rFonts w:ascii="Traditional Arabic" w:hAnsi="Traditional Arabic" w:cs="Traditional Arabic"/>
          <w:sz w:val="28"/>
          <w:szCs w:val="28"/>
        </w:rPr>
        <w:sym w:font="HQPB4" w:char="F0CD"/>
      </w:r>
      <w:r w:rsidR="00963C81" w:rsidRPr="00963C81">
        <w:rPr>
          <w:rFonts w:ascii="Traditional Arabic" w:hAnsi="Traditional Arabic" w:cs="Traditional Arabic"/>
          <w:sz w:val="28"/>
          <w:szCs w:val="28"/>
        </w:rPr>
        <w:sym w:font="HQPB2" w:char="F0B4"/>
      </w:r>
      <w:r w:rsidR="00963C81" w:rsidRPr="00963C81">
        <w:rPr>
          <w:rFonts w:ascii="Traditional Arabic" w:hAnsi="Traditional Arabic" w:cs="Traditional Arabic"/>
          <w:sz w:val="28"/>
          <w:szCs w:val="28"/>
        </w:rPr>
        <w:sym w:font="HQPB5" w:char="F0AF"/>
      </w:r>
      <w:r w:rsidR="00963C81" w:rsidRPr="00963C81">
        <w:rPr>
          <w:rFonts w:ascii="Traditional Arabic" w:hAnsi="Traditional Arabic" w:cs="Traditional Arabic"/>
          <w:sz w:val="28"/>
          <w:szCs w:val="28"/>
        </w:rPr>
        <w:sym w:font="HQPB2" w:char="F0BB"/>
      </w:r>
      <w:r w:rsidR="00963C81" w:rsidRPr="00963C81">
        <w:rPr>
          <w:rFonts w:ascii="Traditional Arabic" w:hAnsi="Traditional Arabic" w:cs="Traditional Arabic"/>
          <w:sz w:val="28"/>
          <w:szCs w:val="28"/>
        </w:rPr>
        <w:sym w:font="HQPB5" w:char="F06E"/>
      </w:r>
      <w:r w:rsidR="00963C81" w:rsidRPr="00963C81">
        <w:rPr>
          <w:rFonts w:ascii="Traditional Arabic" w:hAnsi="Traditional Arabic" w:cs="Traditional Arabic"/>
          <w:sz w:val="28"/>
          <w:szCs w:val="28"/>
        </w:rPr>
        <w:sym w:font="HQPB2" w:char="F03D"/>
      </w:r>
      <w:r w:rsidR="00963C81" w:rsidRPr="00963C81">
        <w:rPr>
          <w:rFonts w:ascii="Traditional Arabic" w:hAnsi="Traditional Arabic" w:cs="Traditional Arabic"/>
          <w:sz w:val="28"/>
          <w:szCs w:val="28"/>
        </w:rPr>
        <w:sym w:font="HQPB5" w:char="F075"/>
      </w:r>
      <w:r w:rsidR="00963C81" w:rsidRPr="00963C81">
        <w:rPr>
          <w:rFonts w:ascii="Traditional Arabic" w:hAnsi="Traditional Arabic" w:cs="Traditional Arabic"/>
          <w:sz w:val="28"/>
          <w:szCs w:val="28"/>
        </w:rPr>
        <w:sym w:font="HQPB2" w:char="F04B"/>
      </w:r>
      <w:r w:rsidR="00963C81" w:rsidRPr="00963C81">
        <w:rPr>
          <w:rFonts w:ascii="Traditional Arabic" w:hAnsi="Traditional Arabic" w:cs="Traditional Arabic"/>
          <w:sz w:val="28"/>
          <w:szCs w:val="28"/>
        </w:rPr>
        <w:sym w:font="HQPB4" w:char="F0F9"/>
      </w:r>
      <w:r w:rsidR="00963C81" w:rsidRPr="00963C81">
        <w:rPr>
          <w:rFonts w:ascii="Traditional Arabic" w:hAnsi="Traditional Arabic" w:cs="Traditional Arabic"/>
          <w:sz w:val="28"/>
          <w:szCs w:val="28"/>
        </w:rPr>
        <w:sym w:font="HQPB2" w:char="F03D"/>
      </w:r>
      <w:r w:rsidR="00963C81" w:rsidRPr="00963C81">
        <w:rPr>
          <w:rFonts w:ascii="Traditional Arabic" w:hAnsi="Traditional Arabic" w:cs="Traditional Arabic"/>
          <w:sz w:val="28"/>
          <w:szCs w:val="28"/>
        </w:rPr>
        <w:sym w:font="HQPB4" w:char="F0CF"/>
      </w:r>
      <w:r w:rsidR="00963C81" w:rsidRPr="00963C81">
        <w:rPr>
          <w:rFonts w:ascii="Traditional Arabic" w:hAnsi="Traditional Arabic" w:cs="Traditional Arabic"/>
          <w:sz w:val="28"/>
          <w:szCs w:val="28"/>
        </w:rPr>
        <w:sym w:font="HQPB2" w:char="F039"/>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28"/>
      </w:r>
      <w:r w:rsidR="00963C81" w:rsidRPr="00963C81">
        <w:rPr>
          <w:rFonts w:ascii="Traditional Arabic" w:hAnsi="Traditional Arabic" w:cs="Traditional Arabic"/>
          <w:sz w:val="28"/>
          <w:szCs w:val="28"/>
        </w:rPr>
        <w:sym w:font="HQPB1" w:char="F023"/>
      </w:r>
      <w:r w:rsidR="00963C81" w:rsidRPr="00963C81">
        <w:rPr>
          <w:rFonts w:ascii="Traditional Arabic" w:hAnsi="Traditional Arabic" w:cs="Traditional Arabic"/>
          <w:sz w:val="28"/>
          <w:szCs w:val="28"/>
        </w:rPr>
        <w:sym w:font="HQPB2" w:char="F072"/>
      </w:r>
      <w:r w:rsidR="00963C81" w:rsidRPr="00963C81">
        <w:rPr>
          <w:rFonts w:ascii="Traditional Arabic" w:hAnsi="Traditional Arabic" w:cs="Traditional Arabic"/>
          <w:sz w:val="28"/>
          <w:szCs w:val="28"/>
        </w:rPr>
        <w:sym w:font="HQPB4" w:char="F0DF"/>
      </w:r>
      <w:r w:rsidR="00963C81" w:rsidRPr="00963C81">
        <w:rPr>
          <w:rFonts w:ascii="Traditional Arabic" w:hAnsi="Traditional Arabic" w:cs="Traditional Arabic"/>
          <w:sz w:val="28"/>
          <w:szCs w:val="28"/>
        </w:rPr>
        <w:sym w:font="HQPB1" w:char="F089"/>
      </w:r>
      <w:r w:rsidR="00963C81" w:rsidRPr="00963C81">
        <w:rPr>
          <w:rFonts w:ascii="Traditional Arabic" w:hAnsi="Traditional Arabic" w:cs="Traditional Arabic"/>
          <w:sz w:val="28"/>
          <w:szCs w:val="28"/>
        </w:rPr>
        <w:sym w:font="HQPB4" w:char="F0E0"/>
      </w:r>
      <w:r w:rsidR="00963C81" w:rsidRPr="00963C81">
        <w:rPr>
          <w:rFonts w:ascii="Traditional Arabic" w:hAnsi="Traditional Arabic" w:cs="Traditional Arabic"/>
          <w:sz w:val="28"/>
          <w:szCs w:val="28"/>
        </w:rPr>
        <w:sym w:font="HQPB1" w:char="F066"/>
      </w:r>
      <w:r w:rsidR="00963C81" w:rsidRPr="00963C81">
        <w:rPr>
          <w:rFonts w:ascii="Traditional Arabic" w:hAnsi="Traditional Arabic" w:cs="Traditional Arabic"/>
          <w:sz w:val="28"/>
          <w:szCs w:val="28"/>
        </w:rPr>
        <w:sym w:font="HQPB4" w:char="F0F3"/>
      </w:r>
      <w:r w:rsidR="00963C81" w:rsidRPr="00963C81">
        <w:rPr>
          <w:rFonts w:ascii="Traditional Arabic" w:hAnsi="Traditional Arabic" w:cs="Traditional Arabic"/>
          <w:sz w:val="28"/>
          <w:szCs w:val="28"/>
        </w:rPr>
        <w:sym w:font="HQPB1" w:char="F099"/>
      </w:r>
      <w:r w:rsidR="00963C81" w:rsidRPr="00963C81">
        <w:rPr>
          <w:rFonts w:ascii="Traditional Arabic" w:hAnsi="Traditional Arabic" w:cs="Traditional Arabic"/>
          <w:sz w:val="28"/>
          <w:szCs w:val="28"/>
        </w:rPr>
        <w:sym w:font="HQPB5" w:char="F024"/>
      </w:r>
      <w:r w:rsidR="00963C81" w:rsidRPr="00963C81">
        <w:rPr>
          <w:rFonts w:ascii="Traditional Arabic" w:hAnsi="Traditional Arabic" w:cs="Traditional Arabic"/>
          <w:sz w:val="28"/>
          <w:szCs w:val="28"/>
        </w:rPr>
        <w:sym w:font="HQPB1" w:char="F023"/>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74"/>
      </w:r>
      <w:r w:rsidR="00963C81" w:rsidRPr="00963C81">
        <w:rPr>
          <w:rFonts w:ascii="Traditional Arabic" w:hAnsi="Traditional Arabic" w:cs="Traditional Arabic"/>
          <w:sz w:val="28"/>
          <w:szCs w:val="28"/>
        </w:rPr>
        <w:sym w:font="HQPB2" w:char="F050"/>
      </w:r>
      <w:r w:rsidR="00963C81" w:rsidRPr="00963C81">
        <w:rPr>
          <w:rFonts w:ascii="Traditional Arabic" w:hAnsi="Traditional Arabic" w:cs="Traditional Arabic"/>
          <w:sz w:val="28"/>
          <w:szCs w:val="28"/>
        </w:rPr>
        <w:sym w:font="HQPB5" w:char="F079"/>
      </w:r>
      <w:r w:rsidR="00963C81" w:rsidRPr="00963C81">
        <w:rPr>
          <w:rFonts w:ascii="Traditional Arabic" w:hAnsi="Traditional Arabic" w:cs="Traditional Arabic"/>
          <w:sz w:val="28"/>
          <w:szCs w:val="28"/>
        </w:rPr>
        <w:sym w:font="HQPB1" w:char="F08A"/>
      </w:r>
      <w:r w:rsidR="00963C81" w:rsidRPr="00963C81">
        <w:rPr>
          <w:rFonts w:ascii="Traditional Arabic" w:hAnsi="Traditional Arabic" w:cs="Traditional Arabic"/>
          <w:sz w:val="28"/>
          <w:szCs w:val="28"/>
        </w:rPr>
        <w:sym w:font="HQPB5" w:char="F04B"/>
      </w:r>
      <w:r w:rsidR="00963C81" w:rsidRPr="00963C81">
        <w:rPr>
          <w:rFonts w:ascii="Traditional Arabic" w:hAnsi="Traditional Arabic" w:cs="Traditional Arabic"/>
          <w:sz w:val="28"/>
          <w:szCs w:val="28"/>
        </w:rPr>
        <w:sym w:font="HQPB2" w:char="F079"/>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28"/>
      </w:r>
      <w:r w:rsidR="00963C81" w:rsidRPr="00963C81">
        <w:rPr>
          <w:rFonts w:ascii="Traditional Arabic" w:hAnsi="Traditional Arabic" w:cs="Traditional Arabic"/>
          <w:sz w:val="28"/>
          <w:szCs w:val="28"/>
        </w:rPr>
        <w:sym w:font="HQPB1" w:char="F023"/>
      </w:r>
      <w:r w:rsidR="00963C81" w:rsidRPr="00963C81">
        <w:rPr>
          <w:rFonts w:ascii="Traditional Arabic" w:hAnsi="Traditional Arabic" w:cs="Traditional Arabic"/>
          <w:sz w:val="28"/>
          <w:szCs w:val="28"/>
        </w:rPr>
        <w:sym w:font="HQPB4" w:char="F0FF"/>
      </w:r>
      <w:r w:rsidR="00963C81" w:rsidRPr="00963C81">
        <w:rPr>
          <w:rFonts w:ascii="Traditional Arabic" w:hAnsi="Traditional Arabic" w:cs="Traditional Arabic"/>
          <w:sz w:val="28"/>
          <w:szCs w:val="28"/>
        </w:rPr>
        <w:sym w:font="HQPB2" w:char="F072"/>
      </w:r>
      <w:r w:rsidR="00963C81" w:rsidRPr="00963C81">
        <w:rPr>
          <w:rFonts w:ascii="Traditional Arabic" w:hAnsi="Traditional Arabic" w:cs="Traditional Arabic"/>
          <w:sz w:val="28"/>
          <w:szCs w:val="28"/>
        </w:rPr>
        <w:sym w:font="HQPB4" w:char="F0DF"/>
      </w:r>
      <w:r w:rsidR="00963C81" w:rsidRPr="00963C81">
        <w:rPr>
          <w:rFonts w:ascii="Traditional Arabic" w:hAnsi="Traditional Arabic" w:cs="Traditional Arabic"/>
          <w:sz w:val="28"/>
          <w:szCs w:val="28"/>
        </w:rPr>
        <w:sym w:font="HQPB1" w:char="F089"/>
      </w:r>
      <w:r w:rsidR="00963C81" w:rsidRPr="00963C81">
        <w:rPr>
          <w:rFonts w:ascii="Traditional Arabic" w:hAnsi="Traditional Arabic" w:cs="Traditional Arabic"/>
          <w:sz w:val="28"/>
          <w:szCs w:val="28"/>
        </w:rPr>
        <w:sym w:font="HQPB5" w:char="F079"/>
      </w:r>
      <w:r w:rsidR="00963C81" w:rsidRPr="00963C81">
        <w:rPr>
          <w:rFonts w:ascii="Traditional Arabic" w:hAnsi="Traditional Arabic" w:cs="Traditional Arabic"/>
          <w:sz w:val="28"/>
          <w:szCs w:val="28"/>
        </w:rPr>
        <w:sym w:font="HQPB1" w:char="F066"/>
      </w:r>
      <w:r w:rsidR="00963C81" w:rsidRPr="00963C81">
        <w:rPr>
          <w:rFonts w:ascii="Traditional Arabic" w:hAnsi="Traditional Arabic" w:cs="Traditional Arabic"/>
          <w:sz w:val="28"/>
          <w:szCs w:val="28"/>
        </w:rPr>
        <w:sym w:font="HQPB5" w:char="F07C"/>
      </w:r>
      <w:r w:rsidR="00963C81" w:rsidRPr="00963C81">
        <w:rPr>
          <w:rFonts w:ascii="Traditional Arabic" w:hAnsi="Traditional Arabic" w:cs="Traditional Arabic"/>
          <w:sz w:val="28"/>
          <w:szCs w:val="28"/>
        </w:rPr>
        <w:sym w:font="HQPB1" w:char="F0A1"/>
      </w:r>
      <w:r w:rsidR="00963C81" w:rsidRPr="00963C81">
        <w:rPr>
          <w:rFonts w:ascii="Traditional Arabic" w:hAnsi="Traditional Arabic" w:cs="Traditional Arabic"/>
          <w:sz w:val="28"/>
          <w:szCs w:val="28"/>
        </w:rPr>
        <w:sym w:font="HQPB5" w:char="F073"/>
      </w:r>
      <w:r w:rsidR="00963C81" w:rsidRPr="00963C81">
        <w:rPr>
          <w:rFonts w:ascii="Traditional Arabic" w:hAnsi="Traditional Arabic" w:cs="Traditional Arabic"/>
          <w:sz w:val="28"/>
          <w:szCs w:val="28"/>
        </w:rPr>
        <w:sym w:font="HQPB1" w:char="F0F9"/>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48"/>
      </w:r>
      <w:r w:rsidR="00963C81" w:rsidRPr="00963C81">
        <w:rPr>
          <w:rFonts w:ascii="Traditional Arabic" w:hAnsi="Traditional Arabic" w:cs="Traditional Arabic"/>
          <w:sz w:val="28"/>
          <w:szCs w:val="28"/>
        </w:rPr>
        <w:sym w:font="HQPB2" w:char="F077"/>
      </w:r>
      <w:r w:rsidR="00963C81" w:rsidRPr="00963C81">
        <w:rPr>
          <w:rFonts w:ascii="Traditional Arabic" w:hAnsi="Traditional Arabic" w:cs="Traditional Arabic"/>
          <w:sz w:val="28"/>
          <w:szCs w:val="28"/>
        </w:rPr>
        <w:sym w:font="HQPB4" w:char="F0CE"/>
      </w:r>
      <w:r w:rsidR="00963C81" w:rsidRPr="00963C81">
        <w:rPr>
          <w:rFonts w:ascii="Traditional Arabic" w:hAnsi="Traditional Arabic" w:cs="Traditional Arabic"/>
          <w:sz w:val="28"/>
          <w:szCs w:val="28"/>
        </w:rPr>
        <w:sym w:font="HQPB1" w:char="F029"/>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7D"/>
      </w:r>
      <w:r w:rsidR="00963C81" w:rsidRPr="00963C81">
        <w:rPr>
          <w:rFonts w:ascii="Traditional Arabic" w:hAnsi="Traditional Arabic" w:cs="Traditional Arabic"/>
          <w:sz w:val="28"/>
          <w:szCs w:val="28"/>
        </w:rPr>
        <w:sym w:font="HQPB1" w:char="F0A7"/>
      </w:r>
      <w:r w:rsidR="00963C81" w:rsidRPr="00963C81">
        <w:rPr>
          <w:rFonts w:ascii="Traditional Arabic" w:hAnsi="Traditional Arabic" w:cs="Traditional Arabic"/>
          <w:sz w:val="28"/>
          <w:szCs w:val="28"/>
        </w:rPr>
        <w:sym w:font="HQPB2" w:char="F08A"/>
      </w:r>
      <w:r w:rsidR="00963C81" w:rsidRPr="00963C81">
        <w:rPr>
          <w:rFonts w:ascii="Traditional Arabic" w:hAnsi="Traditional Arabic" w:cs="Traditional Arabic"/>
          <w:sz w:val="28"/>
          <w:szCs w:val="28"/>
        </w:rPr>
        <w:sym w:font="HQPB4" w:char="F0CE"/>
      </w:r>
      <w:r w:rsidR="00963C81" w:rsidRPr="00963C81">
        <w:rPr>
          <w:rFonts w:ascii="Traditional Arabic" w:hAnsi="Traditional Arabic" w:cs="Traditional Arabic"/>
          <w:sz w:val="28"/>
          <w:szCs w:val="28"/>
        </w:rPr>
        <w:sym w:font="HQPB2" w:char="F03D"/>
      </w:r>
      <w:r w:rsidR="00963C81" w:rsidRPr="00963C81">
        <w:rPr>
          <w:rFonts w:ascii="Traditional Arabic" w:hAnsi="Traditional Arabic" w:cs="Traditional Arabic"/>
          <w:sz w:val="28"/>
          <w:szCs w:val="28"/>
        </w:rPr>
        <w:sym w:font="HQPB4" w:char="F0F6"/>
      </w:r>
      <w:r w:rsidR="00963C81" w:rsidRPr="00963C81">
        <w:rPr>
          <w:rFonts w:ascii="Traditional Arabic" w:hAnsi="Traditional Arabic" w:cs="Traditional Arabic"/>
          <w:sz w:val="28"/>
          <w:szCs w:val="28"/>
        </w:rPr>
        <w:sym w:font="HQPB1" w:char="F02F"/>
      </w:r>
      <w:r w:rsidR="00963C81" w:rsidRPr="00963C81">
        <w:rPr>
          <w:rFonts w:ascii="Traditional Arabic" w:hAnsi="Traditional Arabic" w:cs="Traditional Arabic"/>
          <w:sz w:val="28"/>
          <w:szCs w:val="28"/>
        </w:rPr>
        <w:sym w:font="HQPB4" w:char="F0CE"/>
      </w:r>
      <w:r w:rsidR="00963C81" w:rsidRPr="00963C81">
        <w:rPr>
          <w:rFonts w:ascii="Traditional Arabic" w:hAnsi="Traditional Arabic" w:cs="Traditional Arabic"/>
          <w:sz w:val="28"/>
          <w:szCs w:val="28"/>
        </w:rPr>
        <w:sym w:font="HQPB1" w:char="F029"/>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34"/>
      </w:r>
      <w:r w:rsidR="00963C81" w:rsidRPr="00963C81">
        <w:rPr>
          <w:rFonts w:ascii="Traditional Arabic" w:hAnsi="Traditional Arabic" w:cs="Traditional Arabic"/>
          <w:sz w:val="28"/>
          <w:szCs w:val="28"/>
        </w:rPr>
        <w:sym w:font="HQPB2" w:char="F092"/>
      </w:r>
      <w:r w:rsidR="00963C81" w:rsidRPr="00963C81">
        <w:rPr>
          <w:rFonts w:ascii="Traditional Arabic" w:hAnsi="Traditional Arabic" w:cs="Traditional Arabic"/>
          <w:sz w:val="28"/>
          <w:szCs w:val="28"/>
        </w:rPr>
        <w:sym w:font="HQPB5" w:char="F06E"/>
      </w:r>
      <w:r w:rsidR="00963C81" w:rsidRPr="00963C81">
        <w:rPr>
          <w:rFonts w:ascii="Traditional Arabic" w:hAnsi="Traditional Arabic" w:cs="Traditional Arabic"/>
          <w:sz w:val="28"/>
          <w:szCs w:val="28"/>
        </w:rPr>
        <w:sym w:font="HQPB1" w:char="F031"/>
      </w:r>
      <w:r w:rsidR="00963C81" w:rsidRPr="00963C81">
        <w:rPr>
          <w:rFonts w:ascii="Traditional Arabic" w:hAnsi="Traditional Arabic" w:cs="Traditional Arabic"/>
          <w:sz w:val="28"/>
          <w:szCs w:val="28"/>
        </w:rPr>
        <w:sym w:font="HQPB5" w:char="F072"/>
      </w:r>
      <w:r w:rsidR="00963C81" w:rsidRPr="00963C81">
        <w:rPr>
          <w:rFonts w:ascii="Traditional Arabic" w:hAnsi="Traditional Arabic" w:cs="Traditional Arabic"/>
          <w:sz w:val="28"/>
          <w:szCs w:val="28"/>
        </w:rPr>
        <w:sym w:font="HQPB1" w:char="F026"/>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75"/>
      </w:r>
      <w:r w:rsidR="00963C81" w:rsidRPr="00963C81">
        <w:rPr>
          <w:rFonts w:ascii="Traditional Arabic" w:hAnsi="Traditional Arabic" w:cs="Traditional Arabic"/>
          <w:sz w:val="28"/>
          <w:szCs w:val="28"/>
        </w:rPr>
        <w:sym w:font="HQPB1" w:char="F08E"/>
      </w:r>
      <w:r w:rsidR="00963C81" w:rsidRPr="00963C81">
        <w:rPr>
          <w:rFonts w:ascii="Traditional Arabic" w:hAnsi="Traditional Arabic" w:cs="Traditional Arabic"/>
          <w:sz w:val="28"/>
          <w:szCs w:val="28"/>
        </w:rPr>
        <w:sym w:font="HQPB5" w:char="F079"/>
      </w:r>
      <w:r w:rsidR="00963C81" w:rsidRPr="00963C81">
        <w:rPr>
          <w:rFonts w:ascii="Traditional Arabic" w:hAnsi="Traditional Arabic" w:cs="Traditional Arabic"/>
          <w:sz w:val="28"/>
          <w:szCs w:val="28"/>
        </w:rPr>
        <w:sym w:font="HQPB1" w:char="F039"/>
      </w:r>
      <w:r w:rsidR="00963C81" w:rsidRPr="00963C81">
        <w:rPr>
          <w:rFonts w:ascii="Traditional Arabic" w:hAnsi="Traditional Arabic" w:cs="Traditional Arabic"/>
          <w:sz w:val="28"/>
          <w:szCs w:val="28"/>
        </w:rPr>
        <w:sym w:font="HQPB4" w:char="F0F5"/>
      </w:r>
      <w:r w:rsidR="00963C81" w:rsidRPr="00963C81">
        <w:rPr>
          <w:rFonts w:ascii="Traditional Arabic" w:hAnsi="Traditional Arabic" w:cs="Traditional Arabic"/>
          <w:sz w:val="28"/>
          <w:szCs w:val="28"/>
        </w:rPr>
        <w:sym w:font="HQPB2" w:char="F033"/>
      </w:r>
      <w:r w:rsidR="00963C81" w:rsidRPr="00963C81">
        <w:rPr>
          <w:rFonts w:ascii="Traditional Arabic" w:hAnsi="Traditional Arabic" w:cs="Traditional Arabic"/>
          <w:sz w:val="28"/>
          <w:szCs w:val="28"/>
        </w:rPr>
        <w:sym w:font="HQPB5" w:char="F074"/>
      </w:r>
      <w:r w:rsidR="00963C81" w:rsidRPr="00963C81">
        <w:rPr>
          <w:rFonts w:ascii="Traditional Arabic" w:hAnsi="Traditional Arabic" w:cs="Traditional Arabic"/>
          <w:sz w:val="28"/>
          <w:szCs w:val="28"/>
        </w:rPr>
        <w:sym w:font="HQPB1" w:char="F046"/>
      </w:r>
      <w:r w:rsidR="00963C81" w:rsidRPr="00963C81">
        <w:rPr>
          <w:rFonts w:ascii="Traditional Arabic" w:hAnsi="Traditional Arabic" w:cs="Traditional Arabic"/>
          <w:sz w:val="28"/>
          <w:szCs w:val="28"/>
        </w:rPr>
        <w:sym w:font="HQPB4" w:char="F0F3"/>
      </w:r>
      <w:r w:rsidR="00963C81" w:rsidRPr="00963C81">
        <w:rPr>
          <w:rFonts w:ascii="Traditional Arabic" w:hAnsi="Traditional Arabic" w:cs="Traditional Arabic"/>
          <w:sz w:val="28"/>
          <w:szCs w:val="28"/>
        </w:rPr>
        <w:sym w:font="HQPB1" w:char="F099"/>
      </w:r>
      <w:r w:rsidR="00963C81" w:rsidRPr="00963C81">
        <w:rPr>
          <w:rFonts w:ascii="Traditional Arabic" w:hAnsi="Traditional Arabic" w:cs="Traditional Arabic"/>
          <w:sz w:val="28"/>
          <w:szCs w:val="28"/>
        </w:rPr>
        <w:sym w:font="HQPB5" w:char="F024"/>
      </w:r>
      <w:r w:rsidR="00963C81" w:rsidRPr="00963C81">
        <w:rPr>
          <w:rFonts w:ascii="Traditional Arabic" w:hAnsi="Traditional Arabic" w:cs="Traditional Arabic"/>
          <w:sz w:val="28"/>
          <w:szCs w:val="28"/>
        </w:rPr>
        <w:sym w:font="HQPB1" w:char="F023"/>
      </w:r>
      <w:r w:rsidR="00963C81" w:rsidRPr="00963C81">
        <w:rPr>
          <w:rFonts w:ascii="Traditional Arabic" w:hAnsi="Traditional Arabic" w:cs="Traditional Arabic"/>
          <w:sz w:val="28"/>
          <w:szCs w:val="28"/>
        </w:rPr>
        <w:sym w:font="HQPB5" w:char="F075"/>
      </w:r>
      <w:r w:rsidR="00963C81" w:rsidRPr="00963C81">
        <w:rPr>
          <w:rFonts w:ascii="Traditional Arabic" w:hAnsi="Traditional Arabic" w:cs="Traditional Arabic"/>
          <w:sz w:val="28"/>
          <w:szCs w:val="28"/>
        </w:rPr>
        <w:sym w:font="HQPB2" w:char="F072"/>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74"/>
      </w:r>
      <w:r w:rsidR="00963C81" w:rsidRPr="00963C81">
        <w:rPr>
          <w:rFonts w:ascii="Traditional Arabic" w:hAnsi="Traditional Arabic" w:cs="Traditional Arabic"/>
          <w:sz w:val="28"/>
          <w:szCs w:val="28"/>
        </w:rPr>
        <w:sym w:font="HQPB2" w:char="F062"/>
      </w:r>
      <w:r w:rsidR="00963C81" w:rsidRPr="00963C81">
        <w:rPr>
          <w:rFonts w:ascii="Traditional Arabic" w:hAnsi="Traditional Arabic" w:cs="Traditional Arabic"/>
          <w:sz w:val="28"/>
          <w:szCs w:val="28"/>
        </w:rPr>
        <w:sym w:font="HQPB1" w:char="F025"/>
      </w:r>
      <w:r w:rsidR="00963C81" w:rsidRPr="00963C81">
        <w:rPr>
          <w:rFonts w:ascii="Traditional Arabic" w:hAnsi="Traditional Arabic" w:cs="Traditional Arabic"/>
          <w:sz w:val="28"/>
          <w:szCs w:val="28"/>
        </w:rPr>
        <w:sym w:font="HQPB5" w:char="F078"/>
      </w:r>
      <w:r w:rsidR="00963C81" w:rsidRPr="00963C81">
        <w:rPr>
          <w:rFonts w:ascii="Traditional Arabic" w:hAnsi="Traditional Arabic" w:cs="Traditional Arabic"/>
          <w:sz w:val="28"/>
          <w:szCs w:val="28"/>
        </w:rPr>
        <w:sym w:font="HQPB2" w:char="F02E"/>
      </w:r>
      <w:r w:rsidR="00963C81" w:rsidRPr="00963C81">
        <w:rPr>
          <w:rFonts w:ascii="Traditional Arabic" w:hAnsi="Traditional Arabic" w:cs="Traditional Arabic"/>
          <w:sz w:val="28"/>
          <w:szCs w:val="28"/>
        </w:rPr>
        <w:sym w:font="HQPB5" w:char="F075"/>
      </w:r>
      <w:r w:rsidR="00963C81" w:rsidRPr="00963C81">
        <w:rPr>
          <w:rFonts w:ascii="Traditional Arabic" w:hAnsi="Traditional Arabic" w:cs="Traditional Arabic"/>
          <w:sz w:val="28"/>
          <w:szCs w:val="28"/>
        </w:rPr>
        <w:sym w:font="HQPB2" w:char="F072"/>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7A"/>
      </w:r>
      <w:r w:rsidR="00963C81" w:rsidRPr="00963C81">
        <w:rPr>
          <w:rFonts w:ascii="Traditional Arabic" w:hAnsi="Traditional Arabic" w:cs="Traditional Arabic"/>
          <w:sz w:val="28"/>
          <w:szCs w:val="28"/>
        </w:rPr>
        <w:sym w:font="HQPB2" w:char="F060"/>
      </w:r>
      <w:r w:rsidR="00963C81" w:rsidRPr="00963C81">
        <w:rPr>
          <w:rFonts w:ascii="Traditional Arabic" w:hAnsi="Traditional Arabic" w:cs="Traditional Arabic"/>
          <w:sz w:val="28"/>
          <w:szCs w:val="28"/>
        </w:rPr>
        <w:sym w:font="HQPB4" w:char="F0CF"/>
      </w:r>
      <w:r w:rsidR="00963C81" w:rsidRPr="00963C81">
        <w:rPr>
          <w:rFonts w:ascii="Traditional Arabic" w:hAnsi="Traditional Arabic" w:cs="Traditional Arabic"/>
          <w:sz w:val="28"/>
          <w:szCs w:val="28"/>
        </w:rPr>
        <w:sym w:font="HQPB2" w:char="F042"/>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5" w:char="F09A"/>
      </w:r>
      <w:r w:rsidR="00963C81" w:rsidRPr="00963C81">
        <w:rPr>
          <w:rFonts w:ascii="Traditional Arabic" w:hAnsi="Traditional Arabic" w:cs="Traditional Arabic"/>
          <w:sz w:val="28"/>
          <w:szCs w:val="28"/>
        </w:rPr>
        <w:sym w:font="HQPB2" w:char="F0FA"/>
      </w:r>
      <w:r w:rsidR="00963C81" w:rsidRPr="00963C81">
        <w:rPr>
          <w:rFonts w:ascii="Traditional Arabic" w:hAnsi="Traditional Arabic" w:cs="Traditional Arabic"/>
          <w:sz w:val="28"/>
          <w:szCs w:val="28"/>
        </w:rPr>
        <w:sym w:font="HQPB2" w:char="F0EF"/>
      </w:r>
      <w:r w:rsidR="00963C81" w:rsidRPr="00963C81">
        <w:rPr>
          <w:rFonts w:ascii="Traditional Arabic" w:hAnsi="Traditional Arabic" w:cs="Traditional Arabic"/>
          <w:sz w:val="28"/>
          <w:szCs w:val="28"/>
        </w:rPr>
        <w:sym w:font="HQPB4" w:char="F0CD"/>
      </w:r>
      <w:r w:rsidR="00963C81" w:rsidRPr="00963C81">
        <w:rPr>
          <w:rFonts w:ascii="Traditional Arabic" w:hAnsi="Traditional Arabic" w:cs="Traditional Arabic"/>
          <w:sz w:val="28"/>
          <w:szCs w:val="28"/>
        </w:rPr>
        <w:sym w:font="HQPB1" w:char="F08D"/>
      </w:r>
      <w:r w:rsidR="00963C81" w:rsidRPr="00963C81">
        <w:rPr>
          <w:rFonts w:ascii="Traditional Arabic" w:hAnsi="Traditional Arabic" w:cs="Traditional Arabic"/>
          <w:sz w:val="28"/>
          <w:szCs w:val="28"/>
        </w:rPr>
        <w:sym w:font="HQPB4" w:char="F0CF"/>
      </w:r>
      <w:r w:rsidR="00963C81" w:rsidRPr="00963C81">
        <w:rPr>
          <w:rFonts w:ascii="Traditional Arabic" w:hAnsi="Traditional Arabic" w:cs="Traditional Arabic"/>
          <w:sz w:val="28"/>
          <w:szCs w:val="28"/>
        </w:rPr>
        <w:sym w:font="HQPB1" w:char="F0FF"/>
      </w:r>
      <w:r w:rsidR="00963C81" w:rsidRPr="00963C81">
        <w:rPr>
          <w:rFonts w:ascii="Traditional Arabic" w:hAnsi="Traditional Arabic" w:cs="Traditional Arabic"/>
          <w:sz w:val="28"/>
          <w:szCs w:val="28"/>
        </w:rPr>
        <w:sym w:font="HQPB2" w:char="F0BB"/>
      </w:r>
      <w:r w:rsidR="00963C81" w:rsidRPr="00963C81">
        <w:rPr>
          <w:rFonts w:ascii="Traditional Arabic" w:hAnsi="Traditional Arabic" w:cs="Traditional Arabic"/>
          <w:sz w:val="28"/>
          <w:szCs w:val="28"/>
        </w:rPr>
        <w:sym w:font="HQPB5" w:char="F073"/>
      </w:r>
      <w:r w:rsidR="00963C81" w:rsidRPr="00963C81">
        <w:rPr>
          <w:rFonts w:ascii="Traditional Arabic" w:hAnsi="Traditional Arabic" w:cs="Traditional Arabic"/>
          <w:sz w:val="28"/>
          <w:szCs w:val="28"/>
        </w:rPr>
        <w:sym w:font="HQPB2" w:char="F033"/>
      </w:r>
      <w:r w:rsidR="00963C81" w:rsidRPr="00963C81">
        <w:rPr>
          <w:rFonts w:ascii="Traditional Arabic" w:hAnsi="Traditional Arabic" w:cs="Traditional Arabic"/>
          <w:sz w:val="28"/>
          <w:szCs w:val="28"/>
        </w:rPr>
        <w:sym w:font="HQPB4" w:char="F0F8"/>
      </w:r>
      <w:r w:rsidR="00963C81" w:rsidRPr="00963C81">
        <w:rPr>
          <w:rFonts w:ascii="Traditional Arabic" w:hAnsi="Traditional Arabic" w:cs="Traditional Arabic"/>
          <w:sz w:val="28"/>
          <w:szCs w:val="28"/>
        </w:rPr>
        <w:sym w:font="HQPB2" w:char="F039"/>
      </w:r>
      <w:r w:rsidR="00963C81" w:rsidRPr="00963C81">
        <w:rPr>
          <w:rFonts w:ascii="Traditional Arabic" w:hAnsi="Traditional Arabic" w:cs="Traditional Arabic"/>
          <w:sz w:val="28"/>
          <w:szCs w:val="28"/>
        </w:rPr>
        <w:sym w:font="HQPB5" w:char="F024"/>
      </w:r>
      <w:r w:rsidR="00963C81" w:rsidRPr="00963C81">
        <w:rPr>
          <w:rFonts w:ascii="Traditional Arabic" w:hAnsi="Traditional Arabic" w:cs="Traditional Arabic"/>
          <w:sz w:val="28"/>
          <w:szCs w:val="28"/>
        </w:rPr>
        <w:sym w:font="HQPB1" w:char="F023"/>
      </w:r>
      <w:r w:rsidR="00963C81" w:rsidRPr="00963C81">
        <w:rPr>
          <w:rFonts w:ascii="Traditional Arabic" w:hAnsi="Traditional Arabic" w:cs="Traditional Arabic"/>
          <w:rtl/>
        </w:rPr>
        <w:t xml:space="preserve"> </w:t>
      </w:r>
      <w:r w:rsidR="00963C81" w:rsidRPr="00963C81">
        <w:rPr>
          <w:rFonts w:ascii="Traditional Arabic" w:hAnsi="Traditional Arabic" w:cs="Traditional Arabic"/>
          <w:sz w:val="28"/>
          <w:szCs w:val="28"/>
        </w:rPr>
        <w:sym w:font="HQPB2" w:char="F0C7"/>
      </w:r>
      <w:r w:rsidR="00963C81" w:rsidRPr="00963C81">
        <w:rPr>
          <w:rFonts w:ascii="Traditional Arabic" w:hAnsi="Traditional Arabic" w:cs="Traditional Arabic"/>
          <w:sz w:val="28"/>
          <w:szCs w:val="28"/>
        </w:rPr>
        <w:sym w:font="HQPB2" w:char="F0CC"/>
      </w:r>
      <w:r w:rsidR="00963C81" w:rsidRPr="00963C81">
        <w:rPr>
          <w:rFonts w:ascii="Traditional Arabic" w:hAnsi="Traditional Arabic" w:cs="Traditional Arabic"/>
          <w:sz w:val="28"/>
          <w:szCs w:val="28"/>
        </w:rPr>
        <w:sym w:font="HQPB2" w:char="F0CD"/>
      </w:r>
      <w:r w:rsidR="00963C81" w:rsidRPr="00963C81">
        <w:rPr>
          <w:rFonts w:ascii="Traditional Arabic" w:hAnsi="Traditional Arabic" w:cs="Traditional Arabic"/>
          <w:sz w:val="28"/>
          <w:szCs w:val="28"/>
        </w:rPr>
        <w:sym w:font="HQPB2" w:char="F0C8"/>
      </w:r>
      <w:r w:rsidR="00963C81" w:rsidRPr="00963C81">
        <w:rPr>
          <w:rFonts w:ascii="Traditional Arabic" w:hAnsi="Traditional Arabic" w:cs="Traditional Arabic"/>
          <w:rtl/>
        </w:rPr>
        <w:t xml:space="preserve">   </w:t>
      </w:r>
    </w:p>
    <w:p w:rsidR="004359C5" w:rsidRPr="004D2D4A" w:rsidRDefault="008D331B" w:rsidP="00EC397B">
      <w:pPr>
        <w:tabs>
          <w:tab w:val="left" w:pos="284"/>
        </w:tabs>
        <w:spacing w:before="240" w:line="240" w:lineRule="auto"/>
        <w:ind w:left="284" w:right="567"/>
        <w:jc w:val="both"/>
        <w:rPr>
          <w:rFonts w:asciiTheme="majorBidi" w:hAnsiTheme="majorBidi" w:cstheme="majorBidi"/>
          <w:sz w:val="20"/>
          <w:szCs w:val="20"/>
          <w:lang w:val="en-US"/>
        </w:rPr>
      </w:pPr>
      <w:r>
        <w:rPr>
          <w:rFonts w:asciiTheme="majorBidi" w:hAnsiTheme="majorBidi" w:cstheme="majorBidi"/>
          <w:sz w:val="24"/>
          <w:szCs w:val="24"/>
          <w:lang w:val="en-US"/>
        </w:rPr>
        <w:t>Artinya</w:t>
      </w:r>
      <w:r w:rsidR="005B28E6" w:rsidRPr="005B28E6">
        <w:rPr>
          <w:rFonts w:asciiTheme="majorBidi" w:hAnsiTheme="majorBidi" w:cstheme="majorBidi"/>
          <w:sz w:val="24"/>
          <w:szCs w:val="24"/>
          <w:lang w:val="en-US"/>
        </w:rPr>
        <w:t xml:space="preserve"> :</w:t>
      </w:r>
      <w:r w:rsidR="005B28E6">
        <w:rPr>
          <w:rFonts w:asciiTheme="majorBidi" w:hAnsiTheme="majorBidi" w:cstheme="majorBidi"/>
          <w:sz w:val="24"/>
          <w:szCs w:val="24"/>
          <w:lang w:val="en-US"/>
        </w:rPr>
        <w:t xml:space="preserve"> </w:t>
      </w:r>
      <w:r w:rsidR="005B28E6" w:rsidRPr="0042611F">
        <w:rPr>
          <w:rFonts w:asciiTheme="majorBidi" w:hAnsiTheme="majorBidi" w:cstheme="majorBidi"/>
          <w:i/>
          <w:iCs/>
          <w:sz w:val="24"/>
          <w:szCs w:val="24"/>
          <w:lang w:val="en-US"/>
        </w:rPr>
        <w:t>Dan (Kenangilah) ketika kami berfirman kepada para mala</w:t>
      </w:r>
      <w:r w:rsidR="00F743F4">
        <w:rPr>
          <w:rFonts w:asciiTheme="majorBidi" w:hAnsiTheme="majorBidi" w:cstheme="majorBidi"/>
          <w:i/>
          <w:iCs/>
          <w:sz w:val="24"/>
          <w:szCs w:val="24"/>
          <w:lang w:val="en-US"/>
        </w:rPr>
        <w:t>i</w:t>
      </w:r>
      <w:r w:rsidR="005B28E6" w:rsidRPr="0042611F">
        <w:rPr>
          <w:rFonts w:asciiTheme="majorBidi" w:hAnsiTheme="majorBidi" w:cstheme="majorBidi"/>
          <w:i/>
          <w:iCs/>
          <w:sz w:val="24"/>
          <w:szCs w:val="24"/>
          <w:lang w:val="en-US"/>
        </w:rPr>
        <w:t>kat, “Sujudlah kamu kepada Adam.” Lalu mereka pun sujud melainkan Iblis; dia enggan dan angkuh dan dia termasuk dalam golongan orang yang kafir</w:t>
      </w:r>
      <w:r w:rsidR="005B28E6">
        <w:rPr>
          <w:rFonts w:asciiTheme="majorBidi" w:hAnsiTheme="majorBidi" w:cstheme="majorBidi"/>
          <w:sz w:val="24"/>
          <w:szCs w:val="24"/>
          <w:lang w:val="en-US"/>
        </w:rPr>
        <w:t xml:space="preserve">.  </w:t>
      </w:r>
    </w:p>
    <w:p w:rsidR="00682F36" w:rsidRDefault="00682F36" w:rsidP="00682F36">
      <w:pPr>
        <w:tabs>
          <w:tab w:val="left" w:pos="426"/>
        </w:tabs>
        <w:spacing w:before="240" w:line="240" w:lineRule="auto"/>
        <w:ind w:firstLine="567"/>
        <w:jc w:val="both"/>
        <w:rPr>
          <w:rFonts w:asciiTheme="majorBidi" w:hAnsiTheme="majorBidi" w:cstheme="majorBidi"/>
          <w:sz w:val="24"/>
          <w:szCs w:val="24"/>
          <w:lang w:val="en-US"/>
        </w:rPr>
      </w:pPr>
    </w:p>
    <w:p w:rsidR="00545354" w:rsidRDefault="00A53975" w:rsidP="00063D24">
      <w:pPr>
        <w:tabs>
          <w:tab w:val="left" w:pos="426"/>
        </w:tabs>
        <w:spacing w:before="24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Berkenaan dengan pentafsiran ayat ini Abdul Hayei A.S. men</w:t>
      </w:r>
      <w:r w:rsidR="00134EEC">
        <w:rPr>
          <w:rFonts w:asciiTheme="majorBidi" w:hAnsiTheme="majorBidi" w:cstheme="majorBidi"/>
          <w:sz w:val="24"/>
          <w:szCs w:val="24"/>
          <w:lang w:val="en-US"/>
        </w:rPr>
        <w:t>jel</w:t>
      </w:r>
      <w:r>
        <w:rPr>
          <w:rFonts w:asciiTheme="majorBidi" w:hAnsiTheme="majorBidi" w:cstheme="majorBidi"/>
          <w:sz w:val="24"/>
          <w:szCs w:val="24"/>
          <w:lang w:val="en-US"/>
        </w:rPr>
        <w:t>a</w:t>
      </w:r>
      <w:r w:rsidR="00134EEC">
        <w:rPr>
          <w:rFonts w:asciiTheme="majorBidi" w:hAnsiTheme="majorBidi" w:cstheme="majorBidi"/>
          <w:sz w:val="24"/>
          <w:szCs w:val="24"/>
          <w:lang w:val="en-US"/>
        </w:rPr>
        <w:t>s</w:t>
      </w:r>
      <w:r>
        <w:rPr>
          <w:rFonts w:asciiTheme="majorBidi" w:hAnsiTheme="majorBidi" w:cstheme="majorBidi"/>
          <w:sz w:val="24"/>
          <w:szCs w:val="24"/>
          <w:lang w:val="en-US"/>
        </w:rPr>
        <w:t>kan :</w:t>
      </w:r>
    </w:p>
    <w:p w:rsidR="00A53975" w:rsidRDefault="00545354" w:rsidP="00511BD1">
      <w:pPr>
        <w:tabs>
          <w:tab w:val="left" w:pos="426"/>
        </w:tabs>
        <w:spacing w:before="240"/>
        <w:jc w:val="both"/>
        <w:rPr>
          <w:rFonts w:asciiTheme="majorBidi" w:hAnsiTheme="majorBidi" w:cstheme="majorBidi"/>
          <w:sz w:val="24"/>
          <w:szCs w:val="24"/>
          <w:lang w:val="en-US"/>
        </w:rPr>
      </w:pPr>
      <w:r>
        <w:rPr>
          <w:rFonts w:asciiTheme="majorBidi" w:hAnsiTheme="majorBidi" w:cstheme="majorBidi"/>
          <w:sz w:val="24"/>
          <w:szCs w:val="24"/>
          <w:lang w:val="en-US"/>
        </w:rPr>
        <w:t>“</w:t>
      </w:r>
      <w:r w:rsidRPr="004359C5">
        <w:rPr>
          <w:rFonts w:asciiTheme="majorBidi" w:hAnsiTheme="majorBidi" w:cstheme="majorBidi"/>
          <w:i/>
          <w:iCs/>
          <w:sz w:val="24"/>
          <w:szCs w:val="24"/>
          <w:lang w:val="en-US"/>
        </w:rPr>
        <w:t>Mufassirin berselisih pendapat, apakah Iblis daripada jenis malaikat atau bukan daripada jenis malaikat. Keterangan-keterangan yang dipetik daripada Ibn ‘Abb</w:t>
      </w:r>
      <w:r w:rsidRPr="004359C5">
        <w:rPr>
          <w:rFonts w:ascii="Transliterasi" w:hAnsi="Transliterasi" w:cs="Transliterasi"/>
          <w:i/>
          <w:iCs/>
          <w:sz w:val="24"/>
          <w:szCs w:val="24"/>
          <w:lang w:val="en-US"/>
        </w:rPr>
        <w:t>a</w:t>
      </w:r>
      <w:r w:rsidRPr="004359C5">
        <w:rPr>
          <w:rFonts w:asciiTheme="majorBidi" w:hAnsiTheme="majorBidi" w:cstheme="majorBidi"/>
          <w:i/>
          <w:iCs/>
          <w:sz w:val="24"/>
          <w:szCs w:val="24"/>
          <w:lang w:val="en-US"/>
        </w:rPr>
        <w:t>s dan Ibn Mas’</w:t>
      </w:r>
      <w:r w:rsidRPr="004359C5">
        <w:rPr>
          <w:rFonts w:ascii="Transliterasi" w:hAnsi="Transliterasi" w:cs="Transliterasi"/>
          <w:i/>
          <w:iCs/>
          <w:sz w:val="24"/>
          <w:szCs w:val="24"/>
          <w:lang w:val="en-US"/>
        </w:rPr>
        <w:t>u</w:t>
      </w:r>
      <w:r w:rsidRPr="004359C5">
        <w:rPr>
          <w:rFonts w:asciiTheme="majorBidi" w:hAnsiTheme="majorBidi" w:cstheme="majorBidi"/>
          <w:i/>
          <w:iCs/>
          <w:sz w:val="24"/>
          <w:szCs w:val="24"/>
          <w:lang w:val="en-US"/>
        </w:rPr>
        <w:t>d menyatakan bahawa Iblis itu adalah dari salah satu suku malaikat yang dipanggil jin yang dijadikan daripada api yang sangat panas, sedangkan malaikat dijadikan daripada nur (cahaya). Nama asal Iblis ini ialah Azazil, dia tergolong dalam pegawai tinggi malaikat, dia bertugas selaku pegawai penyelia syurga merangkap pentadbir urusan langit dunia dan urusan bumi</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3"/>
      </w:r>
      <w:r>
        <w:rPr>
          <w:rFonts w:asciiTheme="majorBidi" w:hAnsiTheme="majorBidi" w:cstheme="majorBidi"/>
          <w:sz w:val="24"/>
          <w:szCs w:val="24"/>
          <w:lang w:val="en-US"/>
        </w:rPr>
        <w:t>.</w:t>
      </w:r>
    </w:p>
    <w:p w:rsidR="00C465B8" w:rsidRPr="0088501E" w:rsidRDefault="00955D7C" w:rsidP="001B3638">
      <w:pPr>
        <w:tabs>
          <w:tab w:val="left" w:pos="426"/>
        </w:tabs>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Namun begitu, </w:t>
      </w:r>
      <w:r w:rsidR="001B3638">
        <w:rPr>
          <w:rFonts w:asciiTheme="majorBidi" w:hAnsiTheme="majorBidi" w:cstheme="majorBidi"/>
          <w:sz w:val="24"/>
          <w:szCs w:val="24"/>
          <w:lang w:val="en-US"/>
        </w:rPr>
        <w:t>pen</w:t>
      </w:r>
      <w:r w:rsidR="002A428F">
        <w:rPr>
          <w:rFonts w:asciiTheme="majorBidi" w:hAnsiTheme="majorBidi" w:cstheme="majorBidi"/>
          <w:sz w:val="24"/>
          <w:szCs w:val="24"/>
          <w:lang w:val="en-US"/>
        </w:rPr>
        <w:t>afsiran</w:t>
      </w:r>
      <w:r w:rsidR="00CD377B">
        <w:rPr>
          <w:rFonts w:asciiTheme="majorBidi" w:hAnsiTheme="majorBidi" w:cstheme="majorBidi"/>
          <w:sz w:val="24"/>
          <w:szCs w:val="24"/>
          <w:lang w:val="en-US"/>
        </w:rPr>
        <w:t xml:space="preserve"> al-Qur’an dengan pendapat sahabat amat sedikit digunakan oleh Abdul Hayei A.S. dalam </w:t>
      </w:r>
      <w:r w:rsidR="00CD377B" w:rsidRPr="009F37B1">
        <w:rPr>
          <w:rFonts w:asciiTheme="majorBidi" w:hAnsiTheme="majorBidi" w:cstheme="majorBidi"/>
          <w:i/>
          <w:iCs/>
          <w:sz w:val="24"/>
          <w:szCs w:val="24"/>
          <w:lang w:val="en-US"/>
        </w:rPr>
        <w:t>Tafsir Pedoman Muttaqin</w:t>
      </w:r>
      <w:r w:rsidR="002A428F">
        <w:rPr>
          <w:rFonts w:asciiTheme="majorBidi" w:hAnsiTheme="majorBidi" w:cstheme="majorBidi"/>
          <w:sz w:val="24"/>
          <w:szCs w:val="24"/>
          <w:lang w:val="en-US"/>
        </w:rPr>
        <w:t xml:space="preserve"> </w:t>
      </w:r>
      <w:r w:rsidR="001B3638">
        <w:rPr>
          <w:rFonts w:asciiTheme="majorBidi" w:hAnsiTheme="majorBidi" w:cstheme="majorBidi"/>
          <w:sz w:val="24"/>
          <w:szCs w:val="24"/>
          <w:lang w:val="en-US"/>
        </w:rPr>
        <w:t>dibandingkan</w:t>
      </w:r>
      <w:r w:rsidR="002A428F">
        <w:rPr>
          <w:rFonts w:asciiTheme="majorBidi" w:hAnsiTheme="majorBidi" w:cstheme="majorBidi"/>
          <w:sz w:val="24"/>
          <w:szCs w:val="24"/>
          <w:lang w:val="en-US"/>
        </w:rPr>
        <w:t xml:space="preserve"> dengan pendapat mufassir selain sahabat.</w:t>
      </w:r>
      <w:r w:rsidR="009F37B1">
        <w:rPr>
          <w:rFonts w:asciiTheme="majorBidi" w:hAnsiTheme="majorBidi" w:cstheme="majorBidi"/>
          <w:sz w:val="24"/>
          <w:szCs w:val="24"/>
          <w:lang w:val="en-US"/>
        </w:rPr>
        <w:t xml:space="preserve"> Pada </w:t>
      </w:r>
      <w:r w:rsidR="001B3638" w:rsidRPr="001B3638">
        <w:rPr>
          <w:rFonts w:asciiTheme="majorBidi" w:hAnsiTheme="majorBidi" w:cstheme="majorBidi"/>
          <w:i/>
          <w:iCs/>
          <w:sz w:val="24"/>
          <w:szCs w:val="24"/>
          <w:lang w:val="en-US"/>
        </w:rPr>
        <w:t>S</w:t>
      </w:r>
      <w:r w:rsidR="001B3638" w:rsidRPr="001B3638">
        <w:rPr>
          <w:rFonts w:ascii="Transliterasi" w:hAnsi="Transliterasi" w:cs="Transliterasi"/>
          <w:i/>
          <w:iCs/>
          <w:sz w:val="24"/>
          <w:szCs w:val="24"/>
          <w:lang w:val="en-US"/>
        </w:rPr>
        <w:t>u</w:t>
      </w:r>
      <w:r w:rsidR="001B3638" w:rsidRPr="001B3638">
        <w:rPr>
          <w:rFonts w:asciiTheme="majorBidi" w:hAnsiTheme="majorBidi" w:cstheme="majorBidi"/>
          <w:i/>
          <w:iCs/>
          <w:sz w:val="24"/>
          <w:szCs w:val="24"/>
          <w:lang w:val="en-US"/>
        </w:rPr>
        <w:t>rah al-Baqarah</w:t>
      </w:r>
      <w:r w:rsidR="009F37B1">
        <w:rPr>
          <w:rFonts w:asciiTheme="majorBidi" w:hAnsiTheme="majorBidi" w:cstheme="majorBidi"/>
          <w:sz w:val="24"/>
          <w:szCs w:val="24"/>
          <w:lang w:val="en-US"/>
        </w:rPr>
        <w:t xml:space="preserve"> </w:t>
      </w:r>
      <w:r w:rsidR="002A428F">
        <w:rPr>
          <w:rFonts w:asciiTheme="majorBidi" w:hAnsiTheme="majorBidi" w:cstheme="majorBidi"/>
          <w:sz w:val="24"/>
          <w:szCs w:val="24"/>
          <w:lang w:val="en-US"/>
        </w:rPr>
        <w:t xml:space="preserve">penulis mendapati hanya </w:t>
      </w:r>
      <w:r w:rsidR="00E22CB4">
        <w:rPr>
          <w:rFonts w:asciiTheme="majorBidi" w:hAnsiTheme="majorBidi" w:cstheme="majorBidi"/>
          <w:sz w:val="24"/>
          <w:szCs w:val="24"/>
          <w:lang w:val="en-US"/>
        </w:rPr>
        <w:t>sebelas</w:t>
      </w:r>
      <w:r w:rsidR="00134EEC">
        <w:rPr>
          <w:rFonts w:asciiTheme="majorBidi" w:hAnsiTheme="majorBidi" w:cstheme="majorBidi"/>
          <w:sz w:val="24"/>
          <w:szCs w:val="24"/>
          <w:lang w:val="en-US"/>
        </w:rPr>
        <w:t xml:space="preserve"> tempat </w:t>
      </w:r>
      <w:r w:rsidR="009F37B1">
        <w:rPr>
          <w:rFonts w:asciiTheme="majorBidi" w:hAnsiTheme="majorBidi" w:cstheme="majorBidi"/>
          <w:sz w:val="24"/>
          <w:szCs w:val="24"/>
          <w:lang w:val="en-US"/>
        </w:rPr>
        <w:t xml:space="preserve">pendapat sahabat dikemukakan oleh </w:t>
      </w:r>
      <w:r w:rsidR="002A428F">
        <w:rPr>
          <w:rFonts w:asciiTheme="majorBidi" w:hAnsiTheme="majorBidi" w:cstheme="majorBidi"/>
          <w:sz w:val="24"/>
          <w:szCs w:val="24"/>
          <w:lang w:val="en-US"/>
        </w:rPr>
        <w:t>beliau</w:t>
      </w:r>
      <w:r w:rsidR="00134EEC">
        <w:rPr>
          <w:rFonts w:asciiTheme="majorBidi" w:hAnsiTheme="majorBidi" w:cstheme="majorBidi"/>
          <w:sz w:val="24"/>
          <w:szCs w:val="24"/>
          <w:lang w:val="en-US"/>
        </w:rPr>
        <w:t xml:space="preserve"> iaitu </w:t>
      </w:r>
      <w:r w:rsidR="002A428F">
        <w:rPr>
          <w:rFonts w:asciiTheme="majorBidi" w:hAnsiTheme="majorBidi" w:cstheme="majorBidi"/>
          <w:sz w:val="24"/>
          <w:szCs w:val="24"/>
          <w:lang w:val="en-US"/>
        </w:rPr>
        <w:t xml:space="preserve">pada </w:t>
      </w:r>
      <w:r w:rsidR="00134EEC">
        <w:rPr>
          <w:rFonts w:asciiTheme="majorBidi" w:hAnsiTheme="majorBidi" w:cstheme="majorBidi"/>
          <w:sz w:val="24"/>
          <w:szCs w:val="24"/>
          <w:lang w:val="en-US"/>
        </w:rPr>
        <w:t xml:space="preserve">muka surat </w:t>
      </w:r>
      <w:r w:rsidR="00134EEC">
        <w:rPr>
          <w:rFonts w:asciiTheme="majorBidi" w:hAnsiTheme="majorBidi" w:cstheme="majorBidi"/>
          <w:sz w:val="24"/>
          <w:szCs w:val="24"/>
          <w:lang w:val="en-US"/>
        </w:rPr>
        <w:lastRenderedPageBreak/>
        <w:t>138, 237, 243, 364, 405, 437, 446, 447, 459, 478 dan 480</w:t>
      </w:r>
      <w:r w:rsidR="002A428F">
        <w:rPr>
          <w:rFonts w:asciiTheme="majorBidi" w:hAnsiTheme="majorBidi" w:cstheme="majorBidi"/>
          <w:sz w:val="24"/>
          <w:szCs w:val="24"/>
          <w:lang w:val="en-US"/>
        </w:rPr>
        <w:t>. Nama-nama sahabat yang pendapatnya beliau kemukakan ialah ‘Umar bin al-Kh</w:t>
      </w:r>
      <w:r w:rsidR="00872926">
        <w:rPr>
          <w:rFonts w:asciiTheme="majorBidi" w:hAnsiTheme="majorBidi" w:cstheme="majorBidi"/>
          <w:sz w:val="24"/>
          <w:szCs w:val="24"/>
          <w:lang w:val="en-US"/>
        </w:rPr>
        <w:t>a</w:t>
      </w:r>
      <w:r w:rsidR="002A428F" w:rsidRPr="002A428F">
        <w:rPr>
          <w:rFonts w:ascii="Transliterasi" w:hAnsi="Transliterasi" w:cs="Transliterasi"/>
          <w:sz w:val="24"/>
          <w:szCs w:val="24"/>
          <w:lang w:val="en-US"/>
        </w:rPr>
        <w:t>tta</w:t>
      </w:r>
      <w:r w:rsidR="002A428F">
        <w:rPr>
          <w:rFonts w:asciiTheme="majorBidi" w:hAnsiTheme="majorBidi" w:cstheme="majorBidi"/>
          <w:sz w:val="24"/>
          <w:szCs w:val="24"/>
          <w:lang w:val="en-US"/>
        </w:rPr>
        <w:t>b</w:t>
      </w:r>
      <w:r w:rsidR="00B62BB9">
        <w:rPr>
          <w:rFonts w:asciiTheme="majorBidi" w:hAnsiTheme="majorBidi" w:cstheme="majorBidi"/>
          <w:sz w:val="24"/>
          <w:szCs w:val="24"/>
          <w:lang w:val="en-US"/>
        </w:rPr>
        <w:t xml:space="preserve"> (w. 23 H)</w:t>
      </w:r>
      <w:r w:rsidR="002A428F">
        <w:rPr>
          <w:rFonts w:asciiTheme="majorBidi" w:hAnsiTheme="majorBidi" w:cstheme="majorBidi"/>
          <w:sz w:val="24"/>
          <w:szCs w:val="24"/>
          <w:lang w:val="en-US"/>
        </w:rPr>
        <w:t>, Ibn Mas’</w:t>
      </w:r>
      <w:r w:rsidR="002A428F" w:rsidRPr="002A428F">
        <w:rPr>
          <w:rFonts w:ascii="Transliterasi" w:hAnsi="Transliterasi" w:cs="Transliterasi"/>
          <w:sz w:val="24"/>
          <w:szCs w:val="24"/>
          <w:lang w:val="en-US"/>
        </w:rPr>
        <w:t>u</w:t>
      </w:r>
      <w:r w:rsidR="002A428F">
        <w:rPr>
          <w:rFonts w:asciiTheme="majorBidi" w:hAnsiTheme="majorBidi" w:cstheme="majorBidi"/>
          <w:sz w:val="24"/>
          <w:szCs w:val="24"/>
          <w:lang w:val="en-US"/>
        </w:rPr>
        <w:t>d</w:t>
      </w:r>
      <w:r w:rsidR="00B62BB9">
        <w:rPr>
          <w:rFonts w:asciiTheme="majorBidi" w:hAnsiTheme="majorBidi" w:cstheme="majorBidi"/>
          <w:sz w:val="24"/>
          <w:szCs w:val="24"/>
          <w:lang w:val="en-US"/>
        </w:rPr>
        <w:t xml:space="preserve"> (w. 32 H)</w:t>
      </w:r>
      <w:r w:rsidR="002A428F">
        <w:rPr>
          <w:rFonts w:asciiTheme="majorBidi" w:hAnsiTheme="majorBidi" w:cstheme="majorBidi"/>
          <w:sz w:val="24"/>
          <w:szCs w:val="24"/>
          <w:lang w:val="en-US"/>
        </w:rPr>
        <w:t xml:space="preserve">, </w:t>
      </w:r>
      <w:r w:rsidR="001143F5">
        <w:rPr>
          <w:rFonts w:asciiTheme="majorBidi" w:hAnsiTheme="majorBidi" w:cstheme="majorBidi"/>
          <w:sz w:val="24"/>
          <w:szCs w:val="24"/>
          <w:lang w:val="en-US"/>
        </w:rPr>
        <w:t>Us</w:t>
      </w:r>
      <w:r w:rsidR="00934D56" w:rsidRPr="00934D56">
        <w:rPr>
          <w:rFonts w:ascii="Transliterasi" w:hAnsi="Transliterasi" w:cs="Transliterasi"/>
          <w:sz w:val="24"/>
          <w:szCs w:val="24"/>
          <w:lang w:val="en-US"/>
        </w:rPr>
        <w:t>a</w:t>
      </w:r>
      <w:r w:rsidR="001143F5">
        <w:rPr>
          <w:rFonts w:asciiTheme="majorBidi" w:hAnsiTheme="majorBidi" w:cstheme="majorBidi"/>
          <w:sz w:val="24"/>
          <w:szCs w:val="24"/>
          <w:lang w:val="en-US"/>
        </w:rPr>
        <w:t xml:space="preserve">mah </w:t>
      </w:r>
      <w:r w:rsidR="002A428F">
        <w:rPr>
          <w:rFonts w:asciiTheme="majorBidi" w:hAnsiTheme="majorBidi" w:cstheme="majorBidi"/>
          <w:sz w:val="24"/>
          <w:szCs w:val="24"/>
          <w:lang w:val="en-US"/>
        </w:rPr>
        <w:t>b</w:t>
      </w:r>
      <w:r w:rsidR="001143F5">
        <w:rPr>
          <w:rFonts w:asciiTheme="majorBidi" w:hAnsiTheme="majorBidi" w:cstheme="majorBidi"/>
          <w:sz w:val="24"/>
          <w:szCs w:val="24"/>
          <w:lang w:val="en-US"/>
        </w:rPr>
        <w:t>i</w:t>
      </w:r>
      <w:r w:rsidR="002A428F">
        <w:rPr>
          <w:rFonts w:asciiTheme="majorBidi" w:hAnsiTheme="majorBidi" w:cstheme="majorBidi"/>
          <w:sz w:val="24"/>
          <w:szCs w:val="24"/>
          <w:lang w:val="en-US"/>
        </w:rPr>
        <w:t>n Zayd</w:t>
      </w:r>
      <w:r w:rsidR="00B62BB9">
        <w:rPr>
          <w:rFonts w:asciiTheme="majorBidi" w:hAnsiTheme="majorBidi" w:cstheme="majorBidi"/>
          <w:sz w:val="24"/>
          <w:szCs w:val="24"/>
          <w:lang w:val="en-US"/>
        </w:rPr>
        <w:t xml:space="preserve"> (w. 53 H)</w:t>
      </w:r>
      <w:r w:rsidR="002A428F">
        <w:rPr>
          <w:rFonts w:asciiTheme="majorBidi" w:hAnsiTheme="majorBidi" w:cstheme="majorBidi"/>
          <w:sz w:val="24"/>
          <w:szCs w:val="24"/>
          <w:lang w:val="en-US"/>
        </w:rPr>
        <w:t xml:space="preserve"> </w:t>
      </w:r>
      <w:r w:rsidR="001143F5">
        <w:rPr>
          <w:rFonts w:asciiTheme="majorBidi" w:hAnsiTheme="majorBidi" w:cstheme="majorBidi"/>
          <w:sz w:val="24"/>
          <w:szCs w:val="24"/>
          <w:lang w:val="en-US"/>
        </w:rPr>
        <w:t xml:space="preserve">dan </w:t>
      </w:r>
      <w:r w:rsidR="00A71F2E">
        <w:rPr>
          <w:rFonts w:asciiTheme="majorBidi" w:hAnsiTheme="majorBidi" w:cstheme="majorBidi"/>
          <w:sz w:val="24"/>
          <w:szCs w:val="24"/>
          <w:lang w:val="en-US"/>
        </w:rPr>
        <w:t>Ibn ‘Abb</w:t>
      </w:r>
      <w:r w:rsidR="00A71F2E" w:rsidRPr="002A428F">
        <w:rPr>
          <w:rFonts w:ascii="Transliterasi" w:hAnsi="Transliterasi" w:cs="Transliterasi"/>
          <w:sz w:val="24"/>
          <w:szCs w:val="24"/>
          <w:lang w:val="en-US"/>
        </w:rPr>
        <w:t>a</w:t>
      </w:r>
      <w:r w:rsidR="00A71F2E">
        <w:rPr>
          <w:rFonts w:asciiTheme="majorBidi" w:hAnsiTheme="majorBidi" w:cstheme="majorBidi"/>
          <w:sz w:val="24"/>
          <w:szCs w:val="24"/>
          <w:lang w:val="en-US"/>
        </w:rPr>
        <w:t>s (w. 68 H</w:t>
      </w:r>
      <w:r w:rsidR="001143F5">
        <w:rPr>
          <w:rFonts w:asciiTheme="majorBidi" w:hAnsiTheme="majorBidi" w:cstheme="majorBidi"/>
          <w:sz w:val="24"/>
          <w:szCs w:val="24"/>
          <w:lang w:val="en-US"/>
        </w:rPr>
        <w:t>).</w:t>
      </w:r>
      <w:r w:rsidR="002A428F">
        <w:rPr>
          <w:rFonts w:asciiTheme="majorBidi" w:hAnsiTheme="majorBidi" w:cstheme="majorBidi"/>
          <w:sz w:val="24"/>
          <w:szCs w:val="24"/>
          <w:lang w:val="en-US"/>
        </w:rPr>
        <w:t xml:space="preserve"> </w:t>
      </w:r>
      <w:r w:rsidR="009F37B1">
        <w:rPr>
          <w:rFonts w:asciiTheme="majorBidi" w:hAnsiTheme="majorBidi" w:cstheme="majorBidi"/>
          <w:sz w:val="24"/>
          <w:szCs w:val="24"/>
          <w:lang w:val="en-US"/>
        </w:rPr>
        <w:t xml:space="preserve">  </w:t>
      </w:r>
      <w:r w:rsidR="00CD377B">
        <w:rPr>
          <w:rFonts w:asciiTheme="majorBidi" w:hAnsiTheme="majorBidi" w:cstheme="majorBidi"/>
          <w:sz w:val="24"/>
          <w:szCs w:val="24"/>
          <w:lang w:val="en-US"/>
        </w:rPr>
        <w:t xml:space="preserve"> </w:t>
      </w:r>
    </w:p>
    <w:p w:rsidR="00D05D09" w:rsidRPr="00137315" w:rsidRDefault="00B748F7" w:rsidP="00137315">
      <w:pPr>
        <w:pStyle w:val="ListParagraph"/>
        <w:numPr>
          <w:ilvl w:val="2"/>
          <w:numId w:val="12"/>
        </w:numPr>
        <w:tabs>
          <w:tab w:val="left" w:pos="426"/>
        </w:tabs>
        <w:spacing w:before="240" w:line="480" w:lineRule="auto"/>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w:t>
      </w:r>
      <w:r w:rsidR="00AA4373">
        <w:rPr>
          <w:rFonts w:asciiTheme="majorBidi" w:hAnsiTheme="majorBidi" w:cstheme="majorBidi"/>
          <w:b/>
          <w:bCs/>
          <w:sz w:val="24"/>
          <w:szCs w:val="24"/>
          <w:lang w:val="en-US"/>
        </w:rPr>
        <w:t xml:space="preserve">ntafsirkan al-Qur’an </w:t>
      </w:r>
      <w:r w:rsidR="002278C7">
        <w:rPr>
          <w:rFonts w:asciiTheme="majorBidi" w:hAnsiTheme="majorBidi" w:cstheme="majorBidi"/>
          <w:b/>
          <w:bCs/>
          <w:sz w:val="24"/>
          <w:szCs w:val="24"/>
          <w:lang w:val="en-US"/>
        </w:rPr>
        <w:t>Dengan Akal</w:t>
      </w:r>
    </w:p>
    <w:p w:rsidR="00862E8F" w:rsidRDefault="008D331B" w:rsidP="00511BD1">
      <w:pPr>
        <w:tabs>
          <w:tab w:val="left" w:pos="426"/>
        </w:tabs>
        <w:spacing w:before="240"/>
        <w:ind w:firstLine="567"/>
        <w:jc w:val="both"/>
        <w:rPr>
          <w:rFonts w:asciiTheme="majorBidi" w:hAnsiTheme="majorBidi" w:cstheme="majorBidi"/>
          <w:sz w:val="24"/>
          <w:szCs w:val="24"/>
          <w:lang w:val="en-US"/>
        </w:rPr>
      </w:pPr>
      <w:r>
        <w:rPr>
          <w:rFonts w:asciiTheme="majorBidi" w:hAnsiTheme="majorBidi" w:cstheme="majorBidi"/>
          <w:sz w:val="24"/>
          <w:szCs w:val="24"/>
          <w:lang w:val="en-US"/>
        </w:rPr>
        <w:t>Men</w:t>
      </w:r>
      <w:r w:rsidR="00836535">
        <w:rPr>
          <w:rFonts w:asciiTheme="majorBidi" w:hAnsiTheme="majorBidi" w:cstheme="majorBidi"/>
          <w:sz w:val="24"/>
          <w:szCs w:val="24"/>
          <w:lang w:val="en-US"/>
        </w:rPr>
        <w:t>afsirkan al-Qur’an dengan akal disebut juga dengan</w:t>
      </w:r>
      <w:r w:rsidR="00C51C66">
        <w:rPr>
          <w:rFonts w:asciiTheme="majorBidi" w:hAnsiTheme="majorBidi" w:cstheme="majorBidi"/>
          <w:sz w:val="24"/>
          <w:szCs w:val="24"/>
          <w:lang w:val="en-US"/>
        </w:rPr>
        <w:t xml:space="preserve"> </w:t>
      </w:r>
      <w:r w:rsidR="00C51C66" w:rsidRPr="00C51C66">
        <w:rPr>
          <w:rFonts w:asciiTheme="majorBidi" w:hAnsiTheme="majorBidi" w:cstheme="majorBidi"/>
          <w:i/>
          <w:iCs/>
          <w:sz w:val="24"/>
          <w:szCs w:val="24"/>
          <w:lang w:val="en-US"/>
        </w:rPr>
        <w:t>Tafs</w:t>
      </w:r>
      <w:r w:rsidR="00C51C66" w:rsidRPr="00C51C66">
        <w:rPr>
          <w:rFonts w:ascii="Transliterasi" w:hAnsi="Transliterasi" w:cs="Transliterasi"/>
          <w:i/>
          <w:iCs/>
          <w:sz w:val="24"/>
          <w:szCs w:val="24"/>
          <w:lang w:val="en-US"/>
        </w:rPr>
        <w:t>i</w:t>
      </w:r>
      <w:r w:rsidR="00C51C66" w:rsidRPr="00C51C66">
        <w:rPr>
          <w:rFonts w:asciiTheme="majorBidi" w:hAnsiTheme="majorBidi" w:cstheme="majorBidi"/>
          <w:i/>
          <w:iCs/>
          <w:sz w:val="24"/>
          <w:szCs w:val="24"/>
          <w:lang w:val="en-US"/>
        </w:rPr>
        <w:t>r Bi al-Ra’y</w:t>
      </w:r>
      <w:r w:rsidR="00C51C66">
        <w:rPr>
          <w:rFonts w:asciiTheme="majorBidi" w:hAnsiTheme="majorBidi" w:cstheme="majorBidi"/>
          <w:sz w:val="24"/>
          <w:szCs w:val="24"/>
          <w:lang w:val="en-US"/>
        </w:rPr>
        <w:t xml:space="preserve"> </w:t>
      </w:r>
      <w:r w:rsidR="00836535">
        <w:rPr>
          <w:rFonts w:asciiTheme="majorBidi" w:hAnsiTheme="majorBidi" w:cstheme="majorBidi"/>
          <w:sz w:val="24"/>
          <w:szCs w:val="24"/>
          <w:lang w:val="en-US"/>
        </w:rPr>
        <w:t>iaitu menggerakka</w:t>
      </w:r>
      <w:r w:rsidR="009F3A88">
        <w:rPr>
          <w:rFonts w:asciiTheme="majorBidi" w:hAnsiTheme="majorBidi" w:cstheme="majorBidi"/>
          <w:sz w:val="24"/>
          <w:szCs w:val="24"/>
          <w:lang w:val="en-US"/>
        </w:rPr>
        <w:t>n akal dan pandangan untuk mema</w:t>
      </w:r>
      <w:r w:rsidR="00836535">
        <w:rPr>
          <w:rFonts w:asciiTheme="majorBidi" w:hAnsiTheme="majorBidi" w:cstheme="majorBidi"/>
          <w:sz w:val="24"/>
          <w:szCs w:val="24"/>
          <w:lang w:val="en-US"/>
        </w:rPr>
        <w:t xml:space="preserve">hami al-Qur’an berdasarkan pengetahuan bahasa Arab yang </w:t>
      </w:r>
      <w:r w:rsidR="00C90AFE">
        <w:rPr>
          <w:rFonts w:asciiTheme="majorBidi" w:hAnsiTheme="majorBidi" w:cstheme="majorBidi"/>
          <w:sz w:val="24"/>
          <w:szCs w:val="24"/>
          <w:lang w:val="en-US"/>
        </w:rPr>
        <w:t>dimil</w:t>
      </w:r>
      <w:r w:rsidR="001261C8">
        <w:rPr>
          <w:rFonts w:asciiTheme="majorBidi" w:hAnsiTheme="majorBidi" w:cstheme="majorBidi"/>
          <w:sz w:val="24"/>
          <w:szCs w:val="24"/>
          <w:lang w:val="en-US"/>
        </w:rPr>
        <w:t>i</w:t>
      </w:r>
      <w:r w:rsidR="00C90AFE">
        <w:rPr>
          <w:rFonts w:asciiTheme="majorBidi" w:hAnsiTheme="majorBidi" w:cstheme="majorBidi"/>
          <w:sz w:val="24"/>
          <w:szCs w:val="24"/>
          <w:lang w:val="en-US"/>
        </w:rPr>
        <w:t xml:space="preserve">ki </w:t>
      </w:r>
      <w:r w:rsidR="009F3A88">
        <w:rPr>
          <w:rFonts w:asciiTheme="majorBidi" w:hAnsiTheme="majorBidi" w:cstheme="majorBidi"/>
          <w:sz w:val="24"/>
          <w:szCs w:val="24"/>
          <w:lang w:val="en-US"/>
        </w:rPr>
        <w:t xml:space="preserve">oleh </w:t>
      </w:r>
      <w:r w:rsidR="00B00A85">
        <w:rPr>
          <w:rFonts w:asciiTheme="majorBidi" w:hAnsiTheme="majorBidi" w:cstheme="majorBidi"/>
          <w:sz w:val="24"/>
          <w:szCs w:val="24"/>
          <w:lang w:val="en-US"/>
        </w:rPr>
        <w:t xml:space="preserve">setiap </w:t>
      </w:r>
      <w:r w:rsidR="00836535">
        <w:rPr>
          <w:rFonts w:asciiTheme="majorBidi" w:hAnsiTheme="majorBidi" w:cstheme="majorBidi"/>
          <w:sz w:val="24"/>
          <w:szCs w:val="24"/>
          <w:lang w:val="en-US"/>
        </w:rPr>
        <w:t>mufassir sama ada dari segi pengetahuan, syarat-syarat mufassir, akhlak dan sebagainya</w:t>
      </w:r>
      <w:r w:rsidR="00836535">
        <w:rPr>
          <w:rStyle w:val="FootnoteReference"/>
          <w:rFonts w:asciiTheme="majorBidi" w:hAnsiTheme="majorBidi" w:cstheme="majorBidi"/>
          <w:sz w:val="24"/>
          <w:szCs w:val="24"/>
          <w:lang w:val="en-US"/>
        </w:rPr>
        <w:footnoteReference w:id="34"/>
      </w:r>
      <w:r w:rsidR="00C51C66">
        <w:rPr>
          <w:rFonts w:asciiTheme="majorBidi" w:hAnsiTheme="majorBidi" w:cstheme="majorBidi"/>
          <w:sz w:val="24"/>
          <w:szCs w:val="24"/>
          <w:lang w:val="en-US"/>
        </w:rPr>
        <w:t xml:space="preserve">. </w:t>
      </w:r>
      <w:r w:rsidR="00377D14">
        <w:rPr>
          <w:rFonts w:asciiTheme="majorBidi" w:hAnsiTheme="majorBidi" w:cstheme="majorBidi"/>
          <w:sz w:val="24"/>
          <w:szCs w:val="24"/>
          <w:lang w:val="en-US"/>
        </w:rPr>
        <w:t>A</w:t>
      </w:r>
      <w:r w:rsidR="00095920">
        <w:rPr>
          <w:rFonts w:asciiTheme="majorBidi" w:hAnsiTheme="majorBidi" w:cstheme="majorBidi"/>
          <w:sz w:val="24"/>
          <w:szCs w:val="24"/>
          <w:lang w:val="en-US"/>
        </w:rPr>
        <w:t>l-Dhah</w:t>
      </w:r>
      <w:r w:rsidR="00095920" w:rsidRPr="001C7828">
        <w:rPr>
          <w:rFonts w:asciiTheme="majorBidi" w:hAnsiTheme="majorBidi" w:cstheme="majorBidi"/>
          <w:sz w:val="24"/>
          <w:szCs w:val="24"/>
          <w:lang w:val="en-US"/>
        </w:rPr>
        <w:t>a</w:t>
      </w:r>
      <w:r w:rsidR="00095920">
        <w:rPr>
          <w:rFonts w:asciiTheme="majorBidi" w:hAnsiTheme="majorBidi" w:cstheme="majorBidi"/>
          <w:sz w:val="24"/>
          <w:szCs w:val="24"/>
          <w:lang w:val="en-US"/>
        </w:rPr>
        <w:t>b</w:t>
      </w:r>
      <w:r w:rsidR="00095920" w:rsidRPr="00377D14">
        <w:rPr>
          <w:rFonts w:ascii="Transliterasi" w:hAnsi="Transliterasi" w:cs="Transliterasi"/>
          <w:sz w:val="24"/>
          <w:szCs w:val="24"/>
          <w:lang w:val="en-US"/>
        </w:rPr>
        <w:t>i</w:t>
      </w:r>
      <w:r w:rsidR="00095920">
        <w:rPr>
          <w:rFonts w:asciiTheme="majorBidi" w:hAnsiTheme="majorBidi" w:cstheme="majorBidi"/>
          <w:sz w:val="24"/>
          <w:szCs w:val="24"/>
          <w:lang w:val="en-US"/>
        </w:rPr>
        <w:t xml:space="preserve"> dalam kitabnya </w:t>
      </w:r>
      <w:r w:rsidR="00095920" w:rsidRPr="00377D14">
        <w:rPr>
          <w:rFonts w:asciiTheme="majorBidi" w:hAnsiTheme="majorBidi" w:cstheme="majorBidi"/>
          <w:i/>
          <w:iCs/>
          <w:sz w:val="24"/>
          <w:szCs w:val="24"/>
          <w:lang w:val="en-US"/>
        </w:rPr>
        <w:t>al-Tafs</w:t>
      </w:r>
      <w:r w:rsidR="00095920" w:rsidRPr="00377D14">
        <w:rPr>
          <w:rFonts w:ascii="Transliterasi" w:hAnsi="Transliterasi" w:cs="Transliterasi"/>
          <w:i/>
          <w:iCs/>
          <w:sz w:val="24"/>
          <w:szCs w:val="24"/>
          <w:lang w:val="en-US"/>
        </w:rPr>
        <w:t>i</w:t>
      </w:r>
      <w:r w:rsidR="00095920" w:rsidRPr="00377D14">
        <w:rPr>
          <w:rFonts w:asciiTheme="majorBidi" w:hAnsiTheme="majorBidi" w:cstheme="majorBidi"/>
          <w:i/>
          <w:iCs/>
          <w:sz w:val="24"/>
          <w:szCs w:val="24"/>
          <w:lang w:val="en-US"/>
        </w:rPr>
        <w:t>r wa al-Mufass</w:t>
      </w:r>
      <w:r w:rsidR="00095920" w:rsidRPr="00377D14">
        <w:rPr>
          <w:rFonts w:ascii="Transliterasi" w:hAnsi="Transliterasi" w:cs="Transliterasi"/>
          <w:i/>
          <w:iCs/>
          <w:sz w:val="24"/>
          <w:szCs w:val="24"/>
          <w:lang w:val="en-US"/>
        </w:rPr>
        <w:t>i</w:t>
      </w:r>
      <w:r w:rsidR="00095920" w:rsidRPr="00377D14">
        <w:rPr>
          <w:rFonts w:asciiTheme="majorBidi" w:hAnsiTheme="majorBidi" w:cstheme="majorBidi"/>
          <w:i/>
          <w:iCs/>
          <w:sz w:val="24"/>
          <w:szCs w:val="24"/>
          <w:lang w:val="en-US"/>
        </w:rPr>
        <w:t xml:space="preserve">run </w:t>
      </w:r>
      <w:r w:rsidR="00095920">
        <w:rPr>
          <w:rFonts w:asciiTheme="majorBidi" w:hAnsiTheme="majorBidi" w:cstheme="majorBidi"/>
          <w:sz w:val="24"/>
          <w:szCs w:val="24"/>
          <w:lang w:val="en-US"/>
        </w:rPr>
        <w:t xml:space="preserve">menjelaskan penggunaan </w:t>
      </w:r>
      <w:r w:rsidR="00095920" w:rsidRPr="00377D14">
        <w:rPr>
          <w:rFonts w:asciiTheme="majorBidi" w:hAnsiTheme="majorBidi" w:cstheme="majorBidi"/>
          <w:i/>
          <w:iCs/>
          <w:sz w:val="24"/>
          <w:szCs w:val="24"/>
          <w:lang w:val="en-US"/>
        </w:rPr>
        <w:t>Tafsir Bi al-Ra’y</w:t>
      </w:r>
      <w:r w:rsidR="00095920">
        <w:rPr>
          <w:rFonts w:asciiTheme="majorBidi" w:hAnsiTheme="majorBidi" w:cstheme="majorBidi"/>
          <w:sz w:val="24"/>
          <w:szCs w:val="24"/>
          <w:lang w:val="en-US"/>
        </w:rPr>
        <w:t xml:space="preserve"> diharuskan kerana pada dasarnya akal dan wahyu tidak bertentangan antara satu sama lain</w:t>
      </w:r>
      <w:r w:rsidR="00095920">
        <w:rPr>
          <w:rStyle w:val="FootnoteReference"/>
          <w:rFonts w:asciiTheme="majorBidi" w:hAnsiTheme="majorBidi" w:cstheme="majorBidi"/>
          <w:sz w:val="24"/>
          <w:szCs w:val="24"/>
          <w:lang w:val="en-US"/>
        </w:rPr>
        <w:footnoteReference w:id="35"/>
      </w:r>
      <w:r w:rsidR="00095920">
        <w:rPr>
          <w:rFonts w:asciiTheme="majorBidi" w:hAnsiTheme="majorBidi" w:cstheme="majorBidi"/>
          <w:sz w:val="24"/>
          <w:szCs w:val="24"/>
          <w:lang w:val="en-US"/>
        </w:rPr>
        <w:t xml:space="preserve">. </w:t>
      </w:r>
      <w:r w:rsidR="00CE094B">
        <w:rPr>
          <w:rFonts w:asciiTheme="majorBidi" w:hAnsiTheme="majorBidi" w:cstheme="majorBidi"/>
          <w:sz w:val="24"/>
          <w:szCs w:val="24"/>
          <w:lang w:val="en-US"/>
        </w:rPr>
        <w:t xml:space="preserve">Merujuk kepada </w:t>
      </w:r>
      <w:r w:rsidR="00CE094B" w:rsidRPr="009F3A88">
        <w:rPr>
          <w:rFonts w:asciiTheme="majorBidi" w:hAnsiTheme="majorBidi" w:cstheme="majorBidi"/>
          <w:i/>
          <w:iCs/>
          <w:sz w:val="24"/>
          <w:szCs w:val="24"/>
          <w:lang w:val="en-US"/>
        </w:rPr>
        <w:t>Tafsir Pedoman Muttaqin</w:t>
      </w:r>
      <w:r w:rsidR="00CE094B">
        <w:rPr>
          <w:rFonts w:asciiTheme="majorBidi" w:hAnsiTheme="majorBidi" w:cstheme="majorBidi"/>
          <w:sz w:val="24"/>
          <w:szCs w:val="24"/>
          <w:lang w:val="en-US"/>
        </w:rPr>
        <w:t xml:space="preserve">, boleh dikatakan Abdul Hayei A.S. menggunakan akal secara meluas dalam mentafsirkan al-Qur’an. </w:t>
      </w:r>
      <w:r w:rsidR="00351906">
        <w:rPr>
          <w:rFonts w:asciiTheme="majorBidi" w:hAnsiTheme="majorBidi" w:cstheme="majorBidi"/>
          <w:sz w:val="24"/>
          <w:szCs w:val="24"/>
          <w:lang w:val="en-US"/>
        </w:rPr>
        <w:t xml:space="preserve">Sebagai contoh firman Allah </w:t>
      </w:r>
      <w:r w:rsidR="001261C8">
        <w:rPr>
          <w:rFonts w:asciiTheme="majorBidi" w:hAnsiTheme="majorBidi" w:cstheme="majorBidi"/>
          <w:sz w:val="24"/>
          <w:szCs w:val="24"/>
          <w:lang w:val="en-US"/>
        </w:rPr>
        <w:t xml:space="preserve">s.w.t. </w:t>
      </w:r>
      <w:r w:rsidR="00351906">
        <w:rPr>
          <w:rFonts w:asciiTheme="majorBidi" w:hAnsiTheme="majorBidi" w:cstheme="majorBidi"/>
          <w:sz w:val="24"/>
          <w:szCs w:val="24"/>
          <w:lang w:val="en-US"/>
        </w:rPr>
        <w:t>dalam</w:t>
      </w:r>
      <w:r w:rsidR="00E744FA">
        <w:rPr>
          <w:rFonts w:asciiTheme="majorBidi" w:hAnsiTheme="majorBidi" w:cstheme="majorBidi"/>
          <w:sz w:val="24"/>
          <w:szCs w:val="24"/>
          <w:lang w:val="en-US"/>
        </w:rPr>
        <w:t xml:space="preserve"> </w:t>
      </w:r>
      <w:r w:rsidR="00E744FA" w:rsidRPr="00F24756">
        <w:rPr>
          <w:rFonts w:asciiTheme="majorBidi" w:hAnsiTheme="majorBidi" w:cstheme="majorBidi"/>
          <w:i/>
          <w:iCs/>
          <w:sz w:val="24"/>
          <w:szCs w:val="24"/>
          <w:lang w:val="en-US"/>
        </w:rPr>
        <w:t>S</w:t>
      </w:r>
      <w:r w:rsidR="00E744FA" w:rsidRPr="00F24756">
        <w:rPr>
          <w:rFonts w:ascii="Transliterasi" w:hAnsi="Transliterasi" w:cs="Transliterasi"/>
          <w:i/>
          <w:iCs/>
          <w:sz w:val="24"/>
          <w:szCs w:val="24"/>
          <w:lang w:val="en-US"/>
        </w:rPr>
        <w:t>u</w:t>
      </w:r>
      <w:r w:rsidR="00E744FA" w:rsidRPr="00F24756">
        <w:rPr>
          <w:rFonts w:asciiTheme="majorBidi" w:hAnsiTheme="majorBidi" w:cstheme="majorBidi"/>
          <w:i/>
          <w:iCs/>
          <w:sz w:val="24"/>
          <w:szCs w:val="24"/>
          <w:lang w:val="en-US"/>
        </w:rPr>
        <w:t>rah al-Baqarah</w:t>
      </w:r>
      <w:r w:rsidR="00E744FA">
        <w:rPr>
          <w:rFonts w:asciiTheme="majorBidi" w:hAnsiTheme="majorBidi" w:cstheme="majorBidi"/>
          <w:sz w:val="24"/>
          <w:szCs w:val="24"/>
          <w:lang w:val="en-US"/>
        </w:rPr>
        <w:t xml:space="preserve"> ayat ke-20 :</w:t>
      </w:r>
    </w:p>
    <w:p w:rsidR="00087B2C" w:rsidRPr="00087B2C" w:rsidRDefault="00087B2C" w:rsidP="00087B2C">
      <w:pPr>
        <w:tabs>
          <w:tab w:val="left" w:pos="566"/>
        </w:tabs>
        <w:bidi/>
        <w:spacing w:before="240" w:line="240" w:lineRule="auto"/>
        <w:ind w:left="566" w:right="284"/>
        <w:jc w:val="both"/>
        <w:rPr>
          <w:rFonts w:ascii="(normal text)" w:hAnsi="(normal text)"/>
          <w:lang w:val="en-US"/>
        </w:rPr>
      </w:pPr>
      <w:r>
        <w:rPr>
          <w:sz w:val="28"/>
          <w:szCs w:val="28"/>
        </w:rPr>
        <w:sym w:font="HQPB4" w:char="F0DF"/>
      </w:r>
      <w:r>
        <w:rPr>
          <w:sz w:val="28"/>
          <w:szCs w:val="28"/>
        </w:rPr>
        <w:sym w:font="HQPB1" w:char="F08A"/>
      </w:r>
      <w:r>
        <w:rPr>
          <w:sz w:val="28"/>
          <w:szCs w:val="28"/>
        </w:rPr>
        <w:sym w:font="HQPB1" w:char="F025"/>
      </w:r>
      <w:r>
        <w:rPr>
          <w:sz w:val="28"/>
          <w:szCs w:val="28"/>
        </w:rPr>
        <w:sym w:font="HQPB5" w:char="F073"/>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4"/>
      </w:r>
      <w:r>
        <w:rPr>
          <w:sz w:val="28"/>
          <w:szCs w:val="28"/>
        </w:rPr>
        <w:sym w:font="HQPB2" w:char="F02D"/>
      </w:r>
      <w:r>
        <w:rPr>
          <w:sz w:val="28"/>
          <w:szCs w:val="28"/>
        </w:rPr>
        <w:sym w:font="HQPB4" w:char="F0F7"/>
      </w:r>
      <w:r>
        <w:rPr>
          <w:sz w:val="28"/>
          <w:szCs w:val="28"/>
        </w:rPr>
        <w:sym w:font="HQPB1" w:char="F08E"/>
      </w:r>
      <w:r>
        <w:rPr>
          <w:sz w:val="28"/>
          <w:szCs w:val="28"/>
        </w:rPr>
        <w:sym w:font="HQPB5" w:char="F07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23"/>
      </w:r>
      <w:r>
        <w:rPr>
          <w:sz w:val="28"/>
          <w:szCs w:val="28"/>
        </w:rPr>
        <w:sym w:font="HQPB5" w:char="F073"/>
      </w:r>
      <w:r>
        <w:rPr>
          <w:sz w:val="28"/>
          <w:szCs w:val="28"/>
        </w:rPr>
        <w:sym w:font="HQPB1" w:char="F0DC"/>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6E"/>
      </w:r>
      <w:r>
        <w:rPr>
          <w:sz w:val="28"/>
          <w:szCs w:val="28"/>
        </w:rPr>
        <w:sym w:font="HQPB2" w:char="F03D"/>
      </w:r>
      <w:r>
        <w:rPr>
          <w:sz w:val="28"/>
          <w:szCs w:val="28"/>
        </w:rPr>
        <w:sym w:font="HQPB4" w:char="F0F8"/>
      </w:r>
      <w:r>
        <w:rPr>
          <w:sz w:val="28"/>
          <w:szCs w:val="28"/>
        </w:rPr>
        <w:sym w:font="HQPB1" w:char="F0D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3D"/>
      </w:r>
      <w:r>
        <w:rPr>
          <w:sz w:val="28"/>
          <w:szCs w:val="28"/>
        </w:rPr>
        <w:sym w:font="HQPB5" w:char="F079"/>
      </w:r>
      <w:r>
        <w:rPr>
          <w:sz w:val="28"/>
          <w:szCs w:val="28"/>
        </w:rPr>
        <w:sym w:font="HQPB2" w:char="F064"/>
      </w:r>
      <w:r>
        <w:rPr>
          <w:sz w:val="28"/>
          <w:szCs w:val="28"/>
        </w:rPr>
        <w:sym w:font="HQPB5" w:char="F073"/>
      </w:r>
      <w:r>
        <w:rPr>
          <w:sz w:val="28"/>
          <w:szCs w:val="28"/>
        </w:rPr>
        <w:sym w:font="HQPB3" w:char="F025"/>
      </w:r>
      <w:r>
        <w:rPr>
          <w:sz w:val="28"/>
          <w:szCs w:val="28"/>
        </w:rPr>
        <w:sym w:font="HQPB5" w:char="F073"/>
      </w:r>
      <w:r>
        <w:rPr>
          <w:sz w:val="28"/>
          <w:szCs w:val="28"/>
        </w:rPr>
        <w:sym w:font="HQPB3" w:char="F02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1" w:char="F0E8"/>
      </w:r>
      <w:r>
        <w:rPr>
          <w:sz w:val="28"/>
          <w:szCs w:val="28"/>
        </w:rPr>
        <w:sym w:font="HQPB4" w:char="F0F4"/>
      </w:r>
      <w:r>
        <w:rPr>
          <w:sz w:val="28"/>
          <w:szCs w:val="28"/>
        </w:rPr>
        <w:sym w:font="HQPB2" w:char="F04A"/>
      </w:r>
      <w:r>
        <w:rPr>
          <w:sz w:val="28"/>
          <w:szCs w:val="28"/>
        </w:rPr>
        <w:sym w:font="HQPB5" w:char="F07C"/>
      </w:r>
      <w:r>
        <w:rPr>
          <w:sz w:val="28"/>
          <w:szCs w:val="28"/>
        </w:rPr>
        <w:sym w:font="HQPB1" w:char="F0A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C90AFE" w:rsidRDefault="008D331B" w:rsidP="00511BD1">
      <w:pPr>
        <w:tabs>
          <w:tab w:val="left" w:pos="284"/>
        </w:tabs>
        <w:spacing w:before="240" w:line="240" w:lineRule="auto"/>
        <w:ind w:left="284" w:right="567"/>
        <w:jc w:val="both"/>
        <w:rPr>
          <w:rFonts w:asciiTheme="majorBidi" w:hAnsiTheme="majorBidi" w:cstheme="majorBidi"/>
          <w:sz w:val="24"/>
          <w:szCs w:val="24"/>
          <w:lang w:val="en-US"/>
        </w:rPr>
      </w:pPr>
      <w:r>
        <w:rPr>
          <w:rFonts w:asciiTheme="majorBidi" w:hAnsiTheme="majorBidi" w:cstheme="majorBidi"/>
          <w:sz w:val="24"/>
          <w:szCs w:val="24"/>
          <w:lang w:val="en-US"/>
        </w:rPr>
        <w:t>Artinya</w:t>
      </w:r>
      <w:r w:rsidR="00E744FA">
        <w:rPr>
          <w:rFonts w:asciiTheme="majorBidi" w:hAnsiTheme="majorBidi" w:cstheme="majorBidi"/>
          <w:sz w:val="24"/>
          <w:szCs w:val="24"/>
          <w:lang w:val="en-US"/>
        </w:rPr>
        <w:t xml:space="preserve"> : </w:t>
      </w:r>
      <w:r w:rsidR="00E744FA" w:rsidRPr="004571E3">
        <w:rPr>
          <w:rFonts w:asciiTheme="majorBidi" w:hAnsiTheme="majorBidi" w:cstheme="majorBidi"/>
          <w:i/>
          <w:iCs/>
          <w:sz w:val="24"/>
          <w:szCs w:val="24"/>
          <w:lang w:val="en-US"/>
        </w:rPr>
        <w:t xml:space="preserve">Kilat itu pula hampir-hampir menyambar penglihatan mereka. Setiap kali kilat itu menerangi mereka, mereka berjalan dalam cahayanya. Dan apabila gelap menyelubungi mereka berhentilah mereka. Dan sekiranya Allah menghendaki nescaya dihilangkan-Nya pendengaran dan penglihatan mereka. </w:t>
      </w:r>
      <w:r w:rsidR="004571E3" w:rsidRPr="004571E3">
        <w:rPr>
          <w:rFonts w:asciiTheme="majorBidi" w:hAnsiTheme="majorBidi" w:cstheme="majorBidi"/>
          <w:i/>
          <w:iCs/>
          <w:sz w:val="24"/>
          <w:szCs w:val="24"/>
          <w:lang w:val="en-US"/>
        </w:rPr>
        <w:t>Sesungguhny</w:t>
      </w:r>
      <w:r w:rsidR="00F24756">
        <w:rPr>
          <w:rFonts w:asciiTheme="majorBidi" w:hAnsiTheme="majorBidi" w:cstheme="majorBidi"/>
          <w:i/>
          <w:iCs/>
          <w:sz w:val="24"/>
          <w:szCs w:val="24"/>
          <w:lang w:val="en-US"/>
        </w:rPr>
        <w:t>a</w:t>
      </w:r>
      <w:r w:rsidR="004571E3" w:rsidRPr="004571E3">
        <w:rPr>
          <w:rFonts w:asciiTheme="majorBidi" w:hAnsiTheme="majorBidi" w:cstheme="majorBidi"/>
          <w:i/>
          <w:iCs/>
          <w:sz w:val="24"/>
          <w:szCs w:val="24"/>
          <w:lang w:val="en-US"/>
        </w:rPr>
        <w:t xml:space="preserve"> Allah maha Berkuasa ke atas tiap-tiap sesuatu</w:t>
      </w:r>
      <w:r w:rsidR="004571E3">
        <w:rPr>
          <w:rFonts w:asciiTheme="majorBidi" w:hAnsiTheme="majorBidi" w:cstheme="majorBidi"/>
          <w:sz w:val="24"/>
          <w:szCs w:val="24"/>
          <w:lang w:val="en-US"/>
        </w:rPr>
        <w:t>.</w:t>
      </w:r>
    </w:p>
    <w:p w:rsidR="004571E3" w:rsidRDefault="004571E3" w:rsidP="00511BD1">
      <w:pPr>
        <w:tabs>
          <w:tab w:val="left" w:pos="0"/>
        </w:tabs>
        <w:spacing w:before="240"/>
        <w:ind w:right="-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Ketika menjelaskan ayat ini Abdul Hayei </w:t>
      </w:r>
      <w:r w:rsidR="009E7BA2">
        <w:rPr>
          <w:rFonts w:asciiTheme="majorBidi" w:hAnsiTheme="majorBidi" w:cstheme="majorBidi"/>
          <w:sz w:val="24"/>
          <w:szCs w:val="24"/>
          <w:lang w:val="en-US"/>
        </w:rPr>
        <w:t xml:space="preserve">A.S. </w:t>
      </w:r>
      <w:r>
        <w:rPr>
          <w:rFonts w:asciiTheme="majorBidi" w:hAnsiTheme="majorBidi" w:cstheme="majorBidi"/>
          <w:sz w:val="24"/>
          <w:szCs w:val="24"/>
          <w:lang w:val="en-US"/>
        </w:rPr>
        <w:t>mengemukakan pernyataannya yang menggambarkan tentang keadaan orang mukmin dan orang munafik</w:t>
      </w:r>
      <w:r w:rsidR="009E7BA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9E7BA2">
        <w:rPr>
          <w:rFonts w:asciiTheme="majorBidi" w:hAnsiTheme="majorBidi" w:cstheme="majorBidi"/>
          <w:sz w:val="24"/>
          <w:szCs w:val="24"/>
          <w:lang w:val="en-US"/>
        </w:rPr>
        <w:t xml:space="preserve">Pernyataan beliau </w:t>
      </w:r>
      <w:r>
        <w:rPr>
          <w:rFonts w:asciiTheme="majorBidi" w:hAnsiTheme="majorBidi" w:cstheme="majorBidi"/>
          <w:sz w:val="24"/>
          <w:szCs w:val="24"/>
          <w:lang w:val="en-US"/>
        </w:rPr>
        <w:t>berikut ini :</w:t>
      </w:r>
    </w:p>
    <w:p w:rsidR="0088501E" w:rsidRDefault="004571E3" w:rsidP="00511BD1">
      <w:pPr>
        <w:spacing w:before="240" w:line="240" w:lineRule="auto"/>
        <w:ind w:right="-1"/>
        <w:jc w:val="both"/>
        <w:rPr>
          <w:rFonts w:asciiTheme="majorBidi" w:hAnsiTheme="majorBidi" w:cstheme="majorBidi"/>
          <w:sz w:val="24"/>
          <w:szCs w:val="24"/>
          <w:lang w:val="en-US"/>
        </w:rPr>
      </w:pPr>
      <w:r>
        <w:rPr>
          <w:rFonts w:asciiTheme="majorBidi" w:hAnsiTheme="majorBidi" w:cstheme="majorBidi"/>
          <w:sz w:val="24"/>
          <w:szCs w:val="24"/>
          <w:lang w:val="en-US"/>
        </w:rPr>
        <w:t>“</w:t>
      </w:r>
      <w:r w:rsidRPr="00F24756">
        <w:rPr>
          <w:rFonts w:asciiTheme="majorBidi" w:hAnsiTheme="majorBidi" w:cstheme="majorBidi"/>
          <w:i/>
          <w:iCs/>
          <w:sz w:val="24"/>
          <w:szCs w:val="24"/>
          <w:lang w:val="en-US"/>
        </w:rPr>
        <w:t>Ayat ini secara tidak langsung menyatakan orang mukmin mengambil manfaat daripada sinaran wahyu yang cerah bagaikan kilat memancar; mereka memegang sinaran itu dan membawanya berjalan ke mana-mana; mereka t</w:t>
      </w:r>
      <w:r w:rsidR="0036400A">
        <w:rPr>
          <w:rFonts w:asciiTheme="majorBidi" w:hAnsiTheme="majorBidi" w:cstheme="majorBidi"/>
          <w:i/>
          <w:iCs/>
          <w:sz w:val="24"/>
          <w:szCs w:val="24"/>
          <w:lang w:val="en-US"/>
        </w:rPr>
        <w:t>idak risau sekalipun gelap malam</w:t>
      </w:r>
      <w:r w:rsidRPr="00F24756">
        <w:rPr>
          <w:rFonts w:asciiTheme="majorBidi" w:hAnsiTheme="majorBidi" w:cstheme="majorBidi"/>
          <w:i/>
          <w:iCs/>
          <w:sz w:val="24"/>
          <w:szCs w:val="24"/>
          <w:lang w:val="en-US"/>
        </w:rPr>
        <w:t xml:space="preserve"> dan ketika hujan ribut. Lain halnya dengan orang munafik yang gagal berinteraksi dengan wahyu yang bagaikan kilat itu. Mereka hanya mendapat cahaya </w:t>
      </w:r>
      <w:r w:rsidR="00D03065" w:rsidRPr="00F24756">
        <w:rPr>
          <w:rFonts w:asciiTheme="majorBidi" w:hAnsiTheme="majorBidi" w:cstheme="majorBidi"/>
          <w:i/>
          <w:iCs/>
          <w:sz w:val="24"/>
          <w:szCs w:val="24"/>
          <w:lang w:val="en-US"/>
        </w:rPr>
        <w:lastRenderedPageBreak/>
        <w:t>ketika kilat memancar sekelip mata kemudian gelap kembali, mereka terus sesat kerana tiada cahaya lagi selain cahaya kilat yang hanya datang menyambar</w:t>
      </w:r>
      <w:r w:rsidR="00D03065">
        <w:rPr>
          <w:rFonts w:asciiTheme="majorBidi" w:hAnsiTheme="majorBidi" w:cstheme="majorBidi"/>
          <w:sz w:val="24"/>
          <w:szCs w:val="24"/>
          <w:lang w:val="en-US"/>
        </w:rPr>
        <w:t>”</w:t>
      </w:r>
      <w:r w:rsidR="00D03065">
        <w:rPr>
          <w:rStyle w:val="FootnoteReference"/>
          <w:rFonts w:asciiTheme="majorBidi" w:hAnsiTheme="majorBidi" w:cstheme="majorBidi"/>
          <w:sz w:val="24"/>
          <w:szCs w:val="24"/>
          <w:lang w:val="en-US"/>
        </w:rPr>
        <w:footnoteReference w:id="36"/>
      </w:r>
      <w:r w:rsidR="00D03065">
        <w:rPr>
          <w:rFonts w:asciiTheme="majorBidi" w:hAnsiTheme="majorBidi" w:cstheme="majorBidi"/>
          <w:sz w:val="24"/>
          <w:szCs w:val="24"/>
          <w:lang w:val="en-US"/>
        </w:rPr>
        <w:t>.</w:t>
      </w:r>
    </w:p>
    <w:p w:rsidR="0088501E" w:rsidRDefault="00C95CD4" w:rsidP="00751453">
      <w:pPr>
        <w:spacing w:before="240"/>
        <w:ind w:right="-1" w:firstLine="567"/>
        <w:jc w:val="both"/>
        <w:rPr>
          <w:rFonts w:asciiTheme="majorBidi" w:hAnsiTheme="majorBidi" w:cstheme="majorBidi"/>
          <w:sz w:val="24"/>
          <w:szCs w:val="24"/>
          <w:lang w:val="en-US"/>
        </w:rPr>
      </w:pPr>
      <w:r>
        <w:rPr>
          <w:rFonts w:asciiTheme="majorBidi" w:hAnsiTheme="majorBidi" w:cstheme="majorBidi"/>
          <w:sz w:val="24"/>
          <w:szCs w:val="24"/>
          <w:lang w:val="en-US"/>
        </w:rPr>
        <w:t>Pernyataan</w:t>
      </w:r>
      <w:r w:rsidR="009E7BA2">
        <w:rPr>
          <w:rFonts w:asciiTheme="majorBidi" w:hAnsiTheme="majorBidi" w:cstheme="majorBidi"/>
          <w:sz w:val="24"/>
          <w:szCs w:val="24"/>
          <w:lang w:val="en-US"/>
        </w:rPr>
        <w:t xml:space="preserve"> ini menunjukkkan Abdul Hayei A.S. mentafsirkan ayat </w:t>
      </w:r>
      <w:r w:rsidR="00B2046A">
        <w:rPr>
          <w:rFonts w:asciiTheme="majorBidi" w:hAnsiTheme="majorBidi" w:cstheme="majorBidi"/>
          <w:sz w:val="24"/>
          <w:szCs w:val="24"/>
          <w:lang w:val="en-US"/>
        </w:rPr>
        <w:t xml:space="preserve">menggunakan akal dan </w:t>
      </w:r>
      <w:r w:rsidR="009F3A88">
        <w:rPr>
          <w:rFonts w:asciiTheme="majorBidi" w:hAnsiTheme="majorBidi" w:cstheme="majorBidi"/>
          <w:sz w:val="24"/>
          <w:szCs w:val="24"/>
          <w:lang w:val="en-US"/>
        </w:rPr>
        <w:t>pandangan</w:t>
      </w:r>
      <w:r w:rsidR="009E7BA2">
        <w:rPr>
          <w:rFonts w:asciiTheme="majorBidi" w:hAnsiTheme="majorBidi" w:cstheme="majorBidi"/>
          <w:sz w:val="24"/>
          <w:szCs w:val="24"/>
          <w:lang w:val="en-US"/>
        </w:rPr>
        <w:t xml:space="preserve"> beliau sendiri</w:t>
      </w:r>
      <w:r w:rsidR="009F3A88">
        <w:rPr>
          <w:rFonts w:asciiTheme="majorBidi" w:hAnsiTheme="majorBidi" w:cstheme="majorBidi"/>
          <w:sz w:val="24"/>
          <w:szCs w:val="24"/>
          <w:lang w:val="en-US"/>
        </w:rPr>
        <w:t>.</w:t>
      </w:r>
      <w:r w:rsidR="00956A8F">
        <w:rPr>
          <w:rFonts w:asciiTheme="majorBidi" w:hAnsiTheme="majorBidi" w:cstheme="majorBidi"/>
          <w:sz w:val="24"/>
          <w:szCs w:val="24"/>
          <w:lang w:val="en-US"/>
        </w:rPr>
        <w:t xml:space="preserve"> </w:t>
      </w:r>
      <w:r w:rsidR="001261C8">
        <w:rPr>
          <w:rFonts w:asciiTheme="majorBidi" w:hAnsiTheme="majorBidi" w:cstheme="majorBidi"/>
          <w:sz w:val="24"/>
          <w:szCs w:val="24"/>
          <w:lang w:val="en-US"/>
        </w:rPr>
        <w:t>Malah</w:t>
      </w:r>
      <w:r w:rsidR="00A17ED5">
        <w:rPr>
          <w:rFonts w:asciiTheme="majorBidi" w:hAnsiTheme="majorBidi" w:cstheme="majorBidi"/>
          <w:sz w:val="24"/>
          <w:szCs w:val="24"/>
          <w:lang w:val="en-US"/>
        </w:rPr>
        <w:t xml:space="preserve"> p</w:t>
      </w:r>
      <w:r w:rsidR="00956A8F">
        <w:rPr>
          <w:rFonts w:asciiTheme="majorBidi" w:hAnsiTheme="majorBidi" w:cstheme="majorBidi"/>
          <w:sz w:val="24"/>
          <w:szCs w:val="24"/>
          <w:lang w:val="en-US"/>
        </w:rPr>
        <w:t xml:space="preserve">entafsiran </w:t>
      </w:r>
      <w:r w:rsidR="00A17ED5">
        <w:rPr>
          <w:rFonts w:asciiTheme="majorBidi" w:hAnsiTheme="majorBidi" w:cstheme="majorBidi"/>
          <w:sz w:val="24"/>
          <w:szCs w:val="24"/>
          <w:lang w:val="en-US"/>
        </w:rPr>
        <w:t>seperti ini dalam</w:t>
      </w:r>
      <w:r w:rsidR="00956A8F">
        <w:rPr>
          <w:rFonts w:asciiTheme="majorBidi" w:hAnsiTheme="majorBidi" w:cstheme="majorBidi"/>
          <w:sz w:val="24"/>
          <w:szCs w:val="24"/>
          <w:lang w:val="en-US"/>
        </w:rPr>
        <w:t xml:space="preserve"> </w:t>
      </w:r>
      <w:r w:rsidR="00956A8F" w:rsidRPr="00956A8F">
        <w:rPr>
          <w:rFonts w:asciiTheme="majorBidi" w:hAnsiTheme="majorBidi" w:cstheme="majorBidi"/>
          <w:i/>
          <w:iCs/>
          <w:sz w:val="24"/>
          <w:szCs w:val="24"/>
          <w:lang w:val="en-US"/>
        </w:rPr>
        <w:t>Tafsir Pedoman Muttaqin</w:t>
      </w:r>
      <w:r w:rsidR="00956A8F">
        <w:rPr>
          <w:rFonts w:asciiTheme="majorBidi" w:hAnsiTheme="majorBidi" w:cstheme="majorBidi"/>
          <w:sz w:val="24"/>
          <w:szCs w:val="24"/>
          <w:lang w:val="en-US"/>
        </w:rPr>
        <w:t xml:space="preserve"> lebih banyak digunakan oleh </w:t>
      </w:r>
      <w:r w:rsidR="00764242">
        <w:rPr>
          <w:rFonts w:asciiTheme="majorBidi" w:hAnsiTheme="majorBidi" w:cstheme="majorBidi"/>
          <w:sz w:val="24"/>
          <w:szCs w:val="24"/>
          <w:lang w:val="en-US"/>
        </w:rPr>
        <w:t>beliau</w:t>
      </w:r>
      <w:r w:rsidR="00956A8F">
        <w:rPr>
          <w:rFonts w:asciiTheme="majorBidi" w:hAnsiTheme="majorBidi" w:cstheme="majorBidi"/>
          <w:sz w:val="24"/>
          <w:szCs w:val="24"/>
          <w:lang w:val="en-US"/>
        </w:rPr>
        <w:t xml:space="preserve"> berbanding dengan pentafsiran al-Qur’an dan Hadith atau p</w:t>
      </w:r>
      <w:r w:rsidR="001261C8">
        <w:rPr>
          <w:rFonts w:asciiTheme="majorBidi" w:hAnsiTheme="majorBidi" w:cstheme="majorBidi"/>
          <w:sz w:val="24"/>
          <w:szCs w:val="24"/>
          <w:lang w:val="en-US"/>
        </w:rPr>
        <w:t xml:space="preserve">un pendapat sahabat dan tabi’in. Namun begitu, setelah </w:t>
      </w:r>
      <w:r w:rsidR="00FA261F">
        <w:rPr>
          <w:rFonts w:asciiTheme="majorBidi" w:hAnsiTheme="majorBidi" w:cstheme="majorBidi"/>
          <w:sz w:val="24"/>
          <w:szCs w:val="24"/>
          <w:lang w:val="en-US"/>
        </w:rPr>
        <w:t xml:space="preserve">mentafsirkan </w:t>
      </w:r>
      <w:r w:rsidR="002D69B6">
        <w:rPr>
          <w:rFonts w:asciiTheme="majorBidi" w:hAnsiTheme="majorBidi" w:cstheme="majorBidi"/>
          <w:sz w:val="24"/>
          <w:szCs w:val="24"/>
          <w:lang w:val="en-US"/>
        </w:rPr>
        <w:t>dan</w:t>
      </w:r>
      <w:r w:rsidR="00FA261F">
        <w:rPr>
          <w:rFonts w:asciiTheme="majorBidi" w:hAnsiTheme="majorBidi" w:cstheme="majorBidi"/>
          <w:sz w:val="24"/>
          <w:szCs w:val="24"/>
          <w:lang w:val="en-US"/>
        </w:rPr>
        <w:t xml:space="preserve"> memahami ayat dengan</w:t>
      </w:r>
      <w:r w:rsidR="001261C8">
        <w:rPr>
          <w:rFonts w:asciiTheme="majorBidi" w:hAnsiTheme="majorBidi" w:cstheme="majorBidi"/>
          <w:sz w:val="24"/>
          <w:szCs w:val="24"/>
          <w:lang w:val="en-US"/>
        </w:rPr>
        <w:t xml:space="preserve"> pandangan sendiri beliau </w:t>
      </w:r>
      <w:r w:rsidR="00FA261F">
        <w:rPr>
          <w:rFonts w:asciiTheme="majorBidi" w:hAnsiTheme="majorBidi" w:cstheme="majorBidi"/>
          <w:sz w:val="24"/>
          <w:szCs w:val="24"/>
          <w:lang w:val="en-US"/>
        </w:rPr>
        <w:t>mengemukakan</w:t>
      </w:r>
      <w:r w:rsidR="001261C8">
        <w:rPr>
          <w:rFonts w:asciiTheme="majorBidi" w:hAnsiTheme="majorBidi" w:cstheme="majorBidi"/>
          <w:sz w:val="24"/>
          <w:szCs w:val="24"/>
          <w:lang w:val="en-US"/>
        </w:rPr>
        <w:t xml:space="preserve"> ayat lain atau Hadith sebagai penyokong pernyataannya.</w:t>
      </w:r>
      <w:r w:rsidR="002D69B6">
        <w:rPr>
          <w:rFonts w:asciiTheme="majorBidi" w:hAnsiTheme="majorBidi" w:cstheme="majorBidi"/>
          <w:sz w:val="24"/>
          <w:szCs w:val="24"/>
          <w:lang w:val="en-US"/>
        </w:rPr>
        <w:t xml:space="preserve"> Tetapi tidak semua pernyataan yang beliau </w:t>
      </w:r>
      <w:r w:rsidR="002A4ECA">
        <w:rPr>
          <w:rFonts w:asciiTheme="majorBidi" w:hAnsiTheme="majorBidi" w:cstheme="majorBidi"/>
          <w:sz w:val="24"/>
          <w:szCs w:val="24"/>
          <w:lang w:val="en-US"/>
        </w:rPr>
        <w:t>kemukakan</w:t>
      </w:r>
      <w:r>
        <w:rPr>
          <w:rFonts w:asciiTheme="majorBidi" w:hAnsiTheme="majorBidi" w:cstheme="majorBidi"/>
          <w:sz w:val="24"/>
          <w:szCs w:val="24"/>
          <w:lang w:val="en-US"/>
        </w:rPr>
        <w:t xml:space="preserve"> </w:t>
      </w:r>
      <w:r w:rsidR="002D69B6">
        <w:rPr>
          <w:rFonts w:asciiTheme="majorBidi" w:hAnsiTheme="majorBidi" w:cstheme="majorBidi"/>
          <w:sz w:val="24"/>
          <w:szCs w:val="24"/>
          <w:lang w:val="en-US"/>
        </w:rPr>
        <w:t xml:space="preserve">disokong dengan ayat atau pun Hadith.   </w:t>
      </w:r>
      <w:r w:rsidR="001261C8">
        <w:rPr>
          <w:rFonts w:asciiTheme="majorBidi" w:hAnsiTheme="majorBidi" w:cstheme="majorBidi"/>
          <w:sz w:val="24"/>
          <w:szCs w:val="24"/>
          <w:lang w:val="en-US"/>
        </w:rPr>
        <w:t xml:space="preserve">  </w:t>
      </w:r>
      <w:r w:rsidR="00956A8F">
        <w:rPr>
          <w:rFonts w:asciiTheme="majorBidi" w:hAnsiTheme="majorBidi" w:cstheme="majorBidi"/>
          <w:sz w:val="24"/>
          <w:szCs w:val="24"/>
          <w:lang w:val="en-US"/>
        </w:rPr>
        <w:t xml:space="preserve">  </w:t>
      </w:r>
      <w:r w:rsidR="00C90AFE">
        <w:rPr>
          <w:rFonts w:asciiTheme="majorBidi" w:hAnsiTheme="majorBidi" w:cstheme="majorBidi"/>
          <w:sz w:val="24"/>
          <w:szCs w:val="24"/>
          <w:lang w:val="en-US"/>
        </w:rPr>
        <w:t xml:space="preserve"> </w:t>
      </w:r>
      <w:r w:rsidR="009F3A88">
        <w:rPr>
          <w:rFonts w:asciiTheme="majorBidi" w:hAnsiTheme="majorBidi" w:cstheme="majorBidi"/>
          <w:sz w:val="24"/>
          <w:szCs w:val="24"/>
          <w:lang w:val="en-US"/>
        </w:rPr>
        <w:t xml:space="preserve"> </w:t>
      </w:r>
      <w:r w:rsidR="00BC3230">
        <w:rPr>
          <w:rFonts w:asciiTheme="majorBidi" w:hAnsiTheme="majorBidi" w:cstheme="majorBidi"/>
          <w:sz w:val="24"/>
          <w:szCs w:val="24"/>
          <w:lang w:val="en-US"/>
        </w:rPr>
        <w:t xml:space="preserve"> </w:t>
      </w:r>
      <w:r w:rsidR="009E7BA2">
        <w:rPr>
          <w:rFonts w:asciiTheme="majorBidi" w:hAnsiTheme="majorBidi" w:cstheme="majorBidi"/>
          <w:sz w:val="24"/>
          <w:szCs w:val="24"/>
          <w:lang w:val="en-US"/>
        </w:rPr>
        <w:t xml:space="preserve">   </w:t>
      </w:r>
    </w:p>
    <w:p w:rsidR="003A6626" w:rsidRPr="00137315" w:rsidRDefault="0099062D" w:rsidP="00751453">
      <w:pPr>
        <w:pStyle w:val="ListParagraph"/>
        <w:numPr>
          <w:ilvl w:val="2"/>
          <w:numId w:val="12"/>
        </w:numPr>
        <w:spacing w:before="240" w:line="480" w:lineRule="auto"/>
        <w:ind w:right="-1"/>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Men</w:t>
      </w:r>
      <w:r w:rsidR="003C2054">
        <w:rPr>
          <w:rFonts w:asciiTheme="majorBidi" w:hAnsiTheme="majorBidi" w:cstheme="majorBidi"/>
          <w:b/>
          <w:bCs/>
          <w:sz w:val="24"/>
          <w:szCs w:val="24"/>
          <w:lang w:val="en-US"/>
        </w:rPr>
        <w:t>gemuka</w:t>
      </w:r>
      <w:r w:rsidR="00492788">
        <w:rPr>
          <w:rFonts w:asciiTheme="majorBidi" w:hAnsiTheme="majorBidi" w:cstheme="majorBidi"/>
          <w:b/>
          <w:bCs/>
          <w:sz w:val="24"/>
          <w:szCs w:val="24"/>
          <w:lang w:val="en-US"/>
        </w:rPr>
        <w:t>kan P</w:t>
      </w:r>
      <w:r w:rsidRPr="00AA4373">
        <w:rPr>
          <w:rFonts w:asciiTheme="majorBidi" w:hAnsiTheme="majorBidi" w:cstheme="majorBidi"/>
          <w:b/>
          <w:bCs/>
          <w:sz w:val="24"/>
          <w:szCs w:val="24"/>
          <w:lang w:val="en-US"/>
        </w:rPr>
        <w:t xml:space="preserve">engajaran </w:t>
      </w:r>
      <w:r w:rsidR="00492788">
        <w:rPr>
          <w:rFonts w:asciiTheme="majorBidi" w:hAnsiTheme="majorBidi" w:cstheme="majorBidi"/>
          <w:b/>
          <w:bCs/>
          <w:sz w:val="24"/>
          <w:szCs w:val="24"/>
          <w:lang w:val="en-US"/>
        </w:rPr>
        <w:t>dan S</w:t>
      </w:r>
      <w:r w:rsidRPr="00AA4373">
        <w:rPr>
          <w:rFonts w:asciiTheme="majorBidi" w:hAnsiTheme="majorBidi" w:cstheme="majorBidi"/>
          <w:b/>
          <w:bCs/>
          <w:sz w:val="24"/>
          <w:szCs w:val="24"/>
          <w:lang w:val="en-US"/>
        </w:rPr>
        <w:t>aran</w:t>
      </w:r>
      <w:r w:rsidR="00A353D0" w:rsidRPr="00AA4373">
        <w:rPr>
          <w:rFonts w:asciiTheme="majorBidi" w:hAnsiTheme="majorBidi" w:cstheme="majorBidi"/>
          <w:b/>
          <w:bCs/>
          <w:sz w:val="24"/>
          <w:szCs w:val="24"/>
          <w:lang w:val="en-US"/>
        </w:rPr>
        <w:t>an</w:t>
      </w:r>
    </w:p>
    <w:p w:rsidR="00511BD1" w:rsidRDefault="00851818" w:rsidP="008D331B">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Salah satu </w:t>
      </w:r>
      <w:r w:rsidR="008D331B">
        <w:rPr>
          <w:rFonts w:asciiTheme="majorBidi" w:hAnsiTheme="majorBidi" w:cstheme="majorBidi"/>
          <w:sz w:val="24"/>
          <w:szCs w:val="24"/>
          <w:lang w:val="en-US"/>
        </w:rPr>
        <w:t>metode</w:t>
      </w:r>
      <w:r>
        <w:rPr>
          <w:rFonts w:asciiTheme="majorBidi" w:hAnsiTheme="majorBidi" w:cstheme="majorBidi"/>
          <w:sz w:val="24"/>
          <w:szCs w:val="24"/>
          <w:lang w:val="en-US"/>
        </w:rPr>
        <w:t xml:space="preserve"> yang ditonjolkan oleh Abdul Hayei A.S. dalam </w:t>
      </w:r>
      <w:r w:rsidRPr="00851818">
        <w:rPr>
          <w:rFonts w:asciiTheme="majorBidi" w:hAnsiTheme="majorBidi" w:cstheme="majorBidi"/>
          <w:i/>
          <w:iCs/>
          <w:sz w:val="24"/>
          <w:szCs w:val="24"/>
          <w:lang w:val="en-US"/>
        </w:rPr>
        <w:t>Tafsir Pedoman Muttaqin</w:t>
      </w:r>
      <w:r>
        <w:rPr>
          <w:rFonts w:asciiTheme="majorBidi" w:hAnsiTheme="majorBidi" w:cstheme="majorBidi"/>
          <w:sz w:val="24"/>
          <w:szCs w:val="24"/>
          <w:lang w:val="en-US"/>
        </w:rPr>
        <w:t xml:space="preserve"> ialah mengemukakan pengajaran dan saran </w:t>
      </w:r>
      <w:r w:rsidR="00B00A85">
        <w:rPr>
          <w:rFonts w:asciiTheme="majorBidi" w:hAnsiTheme="majorBidi" w:cstheme="majorBidi"/>
          <w:sz w:val="24"/>
          <w:szCs w:val="24"/>
          <w:lang w:val="en-US"/>
        </w:rPr>
        <w:t xml:space="preserve">dengan </w:t>
      </w:r>
      <w:r w:rsidR="00E06545">
        <w:rPr>
          <w:rFonts w:asciiTheme="majorBidi" w:hAnsiTheme="majorBidi" w:cstheme="majorBidi"/>
          <w:sz w:val="24"/>
          <w:szCs w:val="24"/>
          <w:lang w:val="en-US"/>
        </w:rPr>
        <w:t>judul</w:t>
      </w:r>
      <w:r w:rsidR="00B00A85">
        <w:rPr>
          <w:rFonts w:asciiTheme="majorBidi" w:hAnsiTheme="majorBidi" w:cstheme="majorBidi"/>
          <w:sz w:val="24"/>
          <w:szCs w:val="24"/>
          <w:lang w:val="en-US"/>
        </w:rPr>
        <w:t xml:space="preserve"> khusus </w:t>
      </w:r>
      <w:r>
        <w:rPr>
          <w:rFonts w:asciiTheme="majorBidi" w:hAnsiTheme="majorBidi" w:cstheme="majorBidi"/>
          <w:sz w:val="24"/>
          <w:szCs w:val="24"/>
          <w:lang w:val="en-US"/>
        </w:rPr>
        <w:t>p</w:t>
      </w:r>
      <w:r w:rsidR="004D427B">
        <w:rPr>
          <w:rFonts w:asciiTheme="majorBidi" w:hAnsiTheme="majorBidi" w:cstheme="majorBidi"/>
          <w:sz w:val="24"/>
          <w:szCs w:val="24"/>
          <w:lang w:val="en-US"/>
        </w:rPr>
        <w:t xml:space="preserve">ada setiap </w:t>
      </w:r>
      <w:r w:rsidR="00B00A85">
        <w:rPr>
          <w:rFonts w:asciiTheme="majorBidi" w:hAnsiTheme="majorBidi" w:cstheme="majorBidi"/>
          <w:sz w:val="24"/>
          <w:szCs w:val="24"/>
          <w:lang w:val="en-US"/>
        </w:rPr>
        <w:t xml:space="preserve">akhir kelompok </w:t>
      </w:r>
      <w:r w:rsidR="004D427B">
        <w:rPr>
          <w:rFonts w:asciiTheme="majorBidi" w:hAnsiTheme="majorBidi" w:cstheme="majorBidi"/>
          <w:sz w:val="24"/>
          <w:szCs w:val="24"/>
          <w:lang w:val="en-US"/>
        </w:rPr>
        <w:t>ayat yang ditafsirkan</w:t>
      </w:r>
      <w:r w:rsidR="00C90AFE">
        <w:rPr>
          <w:rFonts w:asciiTheme="majorBidi" w:hAnsiTheme="majorBidi" w:cstheme="majorBidi"/>
          <w:sz w:val="24"/>
          <w:szCs w:val="24"/>
          <w:lang w:val="en-US"/>
        </w:rPr>
        <w:t>.</w:t>
      </w:r>
      <w:r w:rsidR="004D427B">
        <w:rPr>
          <w:rFonts w:asciiTheme="majorBidi" w:hAnsiTheme="majorBidi" w:cstheme="majorBidi"/>
          <w:sz w:val="24"/>
          <w:szCs w:val="24"/>
          <w:lang w:val="en-US"/>
        </w:rPr>
        <w:t xml:space="preserve"> </w:t>
      </w:r>
      <w:r w:rsidR="0088501E">
        <w:rPr>
          <w:rFonts w:asciiTheme="majorBidi" w:hAnsiTheme="majorBidi" w:cstheme="majorBidi"/>
          <w:sz w:val="24"/>
          <w:szCs w:val="24"/>
          <w:lang w:val="en-US"/>
        </w:rPr>
        <w:t>Seba</w:t>
      </w:r>
      <w:r w:rsidR="00F10FC5">
        <w:rPr>
          <w:rFonts w:asciiTheme="majorBidi" w:hAnsiTheme="majorBidi" w:cstheme="majorBidi"/>
          <w:sz w:val="24"/>
          <w:szCs w:val="24"/>
          <w:lang w:val="en-US"/>
        </w:rPr>
        <w:t xml:space="preserve">gai contoh, </w:t>
      </w:r>
      <w:r w:rsidR="00B00A85">
        <w:rPr>
          <w:rFonts w:asciiTheme="majorBidi" w:hAnsiTheme="majorBidi" w:cstheme="majorBidi"/>
          <w:sz w:val="24"/>
          <w:szCs w:val="24"/>
          <w:lang w:val="en-US"/>
        </w:rPr>
        <w:t>Abdul Hayei A.S.</w:t>
      </w:r>
      <w:r w:rsidR="00F10FC5">
        <w:rPr>
          <w:rFonts w:asciiTheme="majorBidi" w:hAnsiTheme="majorBidi" w:cstheme="majorBidi"/>
          <w:sz w:val="24"/>
          <w:szCs w:val="24"/>
          <w:lang w:val="en-US"/>
        </w:rPr>
        <w:t xml:space="preserve"> men</w:t>
      </w:r>
      <w:r w:rsidR="00F02ECC">
        <w:rPr>
          <w:rFonts w:asciiTheme="majorBidi" w:hAnsiTheme="majorBidi" w:cstheme="majorBidi"/>
          <w:sz w:val="24"/>
          <w:szCs w:val="24"/>
          <w:lang w:val="en-US"/>
        </w:rPr>
        <w:t>gemuka</w:t>
      </w:r>
      <w:r w:rsidR="00F10FC5">
        <w:rPr>
          <w:rFonts w:asciiTheme="majorBidi" w:hAnsiTheme="majorBidi" w:cstheme="majorBidi"/>
          <w:sz w:val="24"/>
          <w:szCs w:val="24"/>
          <w:lang w:val="en-US"/>
        </w:rPr>
        <w:t>kan dua pengajaran dan saran se</w:t>
      </w:r>
      <w:r w:rsidR="00E06545">
        <w:rPr>
          <w:rFonts w:asciiTheme="majorBidi" w:hAnsiTheme="majorBidi" w:cstheme="majorBidi"/>
          <w:sz w:val="24"/>
          <w:szCs w:val="24"/>
          <w:lang w:val="en-US"/>
        </w:rPr>
        <w:t>telah</w:t>
      </w:r>
      <w:r w:rsidR="00F10FC5">
        <w:rPr>
          <w:rFonts w:asciiTheme="majorBidi" w:hAnsiTheme="majorBidi" w:cstheme="majorBidi"/>
          <w:sz w:val="24"/>
          <w:szCs w:val="24"/>
          <w:lang w:val="en-US"/>
        </w:rPr>
        <w:t xml:space="preserve"> mentafsirkan </w:t>
      </w:r>
      <w:r w:rsidR="00F10FC5" w:rsidRPr="00F10FC5">
        <w:rPr>
          <w:rFonts w:asciiTheme="majorBidi" w:hAnsiTheme="majorBidi" w:cstheme="majorBidi"/>
          <w:i/>
          <w:iCs/>
          <w:sz w:val="24"/>
          <w:szCs w:val="24"/>
          <w:lang w:val="en-US"/>
        </w:rPr>
        <w:t>S</w:t>
      </w:r>
      <w:r w:rsidR="00F10FC5" w:rsidRPr="00F10FC5">
        <w:rPr>
          <w:rFonts w:ascii="Transliterasi" w:hAnsi="Transliterasi" w:cs="Transliterasi"/>
          <w:i/>
          <w:iCs/>
          <w:sz w:val="24"/>
          <w:szCs w:val="24"/>
          <w:lang w:val="en-US"/>
        </w:rPr>
        <w:t>u</w:t>
      </w:r>
      <w:r w:rsidR="00F10FC5" w:rsidRPr="00F10FC5">
        <w:rPr>
          <w:rFonts w:asciiTheme="majorBidi" w:hAnsiTheme="majorBidi" w:cstheme="majorBidi"/>
          <w:i/>
          <w:iCs/>
          <w:sz w:val="24"/>
          <w:szCs w:val="24"/>
          <w:lang w:val="en-US"/>
        </w:rPr>
        <w:t>rah al-Jin</w:t>
      </w:r>
      <w:r w:rsidR="00F10FC5">
        <w:rPr>
          <w:rFonts w:asciiTheme="majorBidi" w:hAnsiTheme="majorBidi" w:cstheme="majorBidi"/>
          <w:sz w:val="24"/>
          <w:szCs w:val="24"/>
          <w:lang w:val="en-US"/>
        </w:rPr>
        <w:t xml:space="preserve"> ayat 1 </w:t>
      </w:r>
      <w:r w:rsidR="00E06545">
        <w:rPr>
          <w:rFonts w:asciiTheme="majorBidi" w:hAnsiTheme="majorBidi" w:cstheme="majorBidi"/>
          <w:sz w:val="24"/>
          <w:szCs w:val="24"/>
          <w:lang w:val="en-US"/>
        </w:rPr>
        <w:t>sampai</w:t>
      </w:r>
      <w:r w:rsidR="00F10FC5">
        <w:rPr>
          <w:rFonts w:asciiTheme="majorBidi" w:hAnsiTheme="majorBidi" w:cstheme="majorBidi"/>
          <w:sz w:val="24"/>
          <w:szCs w:val="24"/>
          <w:lang w:val="en-US"/>
        </w:rPr>
        <w:t xml:space="preserve"> ayat 7. Pengajaran dan saran tersebut </w:t>
      </w:r>
      <w:r w:rsidR="008F5A70">
        <w:rPr>
          <w:rFonts w:asciiTheme="majorBidi" w:hAnsiTheme="majorBidi" w:cstheme="majorBidi"/>
          <w:sz w:val="24"/>
          <w:szCs w:val="24"/>
          <w:lang w:val="en-US"/>
        </w:rPr>
        <w:t xml:space="preserve">seperti </w:t>
      </w:r>
      <w:r>
        <w:rPr>
          <w:rFonts w:asciiTheme="majorBidi" w:hAnsiTheme="majorBidi" w:cstheme="majorBidi"/>
          <w:sz w:val="24"/>
          <w:szCs w:val="24"/>
          <w:lang w:val="en-US"/>
        </w:rPr>
        <w:t>dalam pe</w:t>
      </w:r>
      <w:r w:rsidR="00E06545">
        <w:rPr>
          <w:rFonts w:asciiTheme="majorBidi" w:hAnsiTheme="majorBidi" w:cstheme="majorBidi"/>
          <w:sz w:val="24"/>
          <w:szCs w:val="24"/>
          <w:lang w:val="en-US"/>
        </w:rPr>
        <w:t>ntafsir</w:t>
      </w:r>
      <w:r>
        <w:rPr>
          <w:rFonts w:asciiTheme="majorBidi" w:hAnsiTheme="majorBidi" w:cstheme="majorBidi"/>
          <w:sz w:val="24"/>
          <w:szCs w:val="24"/>
          <w:lang w:val="en-US"/>
        </w:rPr>
        <w:t xml:space="preserve">an </w:t>
      </w:r>
      <w:r w:rsidR="00B00A85">
        <w:rPr>
          <w:rFonts w:asciiTheme="majorBidi" w:hAnsiTheme="majorBidi" w:cstheme="majorBidi"/>
          <w:sz w:val="24"/>
          <w:szCs w:val="24"/>
          <w:lang w:val="en-US"/>
        </w:rPr>
        <w:t>beliau</w:t>
      </w:r>
      <w:r>
        <w:rPr>
          <w:rFonts w:asciiTheme="majorBidi" w:hAnsiTheme="majorBidi" w:cstheme="majorBidi"/>
          <w:sz w:val="24"/>
          <w:szCs w:val="24"/>
          <w:lang w:val="en-US"/>
        </w:rPr>
        <w:t xml:space="preserve"> </w:t>
      </w:r>
      <w:r w:rsidR="008F5A70">
        <w:rPr>
          <w:rFonts w:asciiTheme="majorBidi" w:hAnsiTheme="majorBidi" w:cstheme="majorBidi"/>
          <w:sz w:val="24"/>
          <w:szCs w:val="24"/>
          <w:lang w:val="en-US"/>
        </w:rPr>
        <w:t>berikut</w:t>
      </w:r>
      <w:r w:rsidR="00F10FC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ini </w:t>
      </w:r>
      <w:r w:rsidR="00F10FC5">
        <w:rPr>
          <w:rFonts w:asciiTheme="majorBidi" w:hAnsiTheme="majorBidi" w:cstheme="majorBidi"/>
          <w:sz w:val="24"/>
          <w:szCs w:val="24"/>
          <w:lang w:val="en-US"/>
        </w:rPr>
        <w:t>:</w:t>
      </w:r>
    </w:p>
    <w:p w:rsidR="008D331B" w:rsidRDefault="008D331B" w:rsidP="008D331B">
      <w:pPr>
        <w:tabs>
          <w:tab w:val="left" w:pos="426"/>
        </w:tabs>
        <w:ind w:firstLine="567"/>
        <w:jc w:val="both"/>
        <w:rPr>
          <w:rFonts w:asciiTheme="majorBidi" w:hAnsiTheme="majorBidi" w:cstheme="majorBidi"/>
          <w:sz w:val="24"/>
          <w:szCs w:val="24"/>
          <w:lang w:val="en-US"/>
        </w:rPr>
      </w:pPr>
    </w:p>
    <w:p w:rsidR="00851818" w:rsidRPr="00851818" w:rsidRDefault="00851818" w:rsidP="00851818">
      <w:pPr>
        <w:tabs>
          <w:tab w:val="left" w:pos="426"/>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w:t>
      </w:r>
      <w:r w:rsidRPr="00851818">
        <w:rPr>
          <w:rFonts w:asciiTheme="majorBidi" w:hAnsiTheme="majorBidi" w:cstheme="majorBidi"/>
          <w:b/>
          <w:bCs/>
          <w:sz w:val="24"/>
          <w:szCs w:val="24"/>
          <w:lang w:val="en-US"/>
        </w:rPr>
        <w:t xml:space="preserve">Pengajaran dan Saranan </w:t>
      </w:r>
    </w:p>
    <w:p w:rsidR="00F10FC5" w:rsidRPr="00161981" w:rsidRDefault="00F10FC5" w:rsidP="00851818">
      <w:pPr>
        <w:pStyle w:val="ListParagraph"/>
        <w:numPr>
          <w:ilvl w:val="0"/>
          <w:numId w:val="13"/>
        </w:numPr>
        <w:tabs>
          <w:tab w:val="left" w:pos="426"/>
        </w:tabs>
        <w:spacing w:line="240" w:lineRule="auto"/>
        <w:ind w:left="567" w:hanging="283"/>
        <w:jc w:val="both"/>
        <w:rPr>
          <w:rFonts w:asciiTheme="majorBidi" w:hAnsiTheme="majorBidi" w:cstheme="majorBidi"/>
          <w:sz w:val="24"/>
          <w:szCs w:val="24"/>
          <w:lang w:val="en-US"/>
        </w:rPr>
      </w:pPr>
      <w:r w:rsidRPr="00161981">
        <w:rPr>
          <w:rFonts w:asciiTheme="majorBidi" w:hAnsiTheme="majorBidi" w:cstheme="majorBidi"/>
          <w:sz w:val="24"/>
          <w:szCs w:val="24"/>
          <w:lang w:val="en-US"/>
        </w:rPr>
        <w:t>Mengambil maklum kisah jin banyak faedahnya, terutama untuk dijadikan pendorong oleh kafir Quraisy agar beriman kepada Allah, Nabi Muhammad s.a.w. dan wahyu al-Qur’an.</w:t>
      </w:r>
    </w:p>
    <w:p w:rsidR="0033046D" w:rsidRPr="00161981" w:rsidRDefault="0033046D" w:rsidP="0088501E">
      <w:pPr>
        <w:pStyle w:val="ListParagraph"/>
        <w:tabs>
          <w:tab w:val="left" w:pos="426"/>
        </w:tabs>
        <w:spacing w:line="360" w:lineRule="auto"/>
        <w:jc w:val="both"/>
        <w:rPr>
          <w:rFonts w:asciiTheme="majorBidi" w:hAnsiTheme="majorBidi" w:cstheme="majorBidi"/>
          <w:sz w:val="24"/>
          <w:szCs w:val="24"/>
          <w:lang w:val="en-US"/>
        </w:rPr>
      </w:pPr>
    </w:p>
    <w:p w:rsidR="0088501E" w:rsidRDefault="00F10FC5" w:rsidP="008D331B">
      <w:pPr>
        <w:pStyle w:val="ListParagraph"/>
        <w:numPr>
          <w:ilvl w:val="0"/>
          <w:numId w:val="13"/>
        </w:numPr>
        <w:tabs>
          <w:tab w:val="left" w:pos="426"/>
        </w:tabs>
        <w:spacing w:line="240" w:lineRule="auto"/>
        <w:ind w:left="567" w:hanging="283"/>
        <w:jc w:val="both"/>
        <w:rPr>
          <w:rFonts w:asciiTheme="majorBidi" w:hAnsiTheme="majorBidi" w:cstheme="majorBidi"/>
          <w:sz w:val="24"/>
          <w:szCs w:val="24"/>
          <w:lang w:val="en-US"/>
        </w:rPr>
      </w:pPr>
      <w:r w:rsidRPr="00161981">
        <w:rPr>
          <w:rFonts w:asciiTheme="majorBidi" w:hAnsiTheme="majorBidi" w:cstheme="majorBidi"/>
          <w:sz w:val="24"/>
          <w:szCs w:val="24"/>
          <w:lang w:val="en-US"/>
        </w:rPr>
        <w:t>Antara maklumat yang diketahui tentang jin ialah mereka juga dibebankan dengan taklif syarak sebagaimana manusia, mereka ju</w:t>
      </w:r>
      <w:r w:rsidR="003E43C0" w:rsidRPr="00161981">
        <w:rPr>
          <w:rFonts w:asciiTheme="majorBidi" w:hAnsiTheme="majorBidi" w:cstheme="majorBidi"/>
          <w:sz w:val="24"/>
          <w:szCs w:val="24"/>
          <w:lang w:val="en-US"/>
        </w:rPr>
        <w:t>g</w:t>
      </w:r>
      <w:r w:rsidRPr="00161981">
        <w:rPr>
          <w:rFonts w:asciiTheme="majorBidi" w:hAnsiTheme="majorBidi" w:cstheme="majorBidi"/>
          <w:sz w:val="24"/>
          <w:szCs w:val="24"/>
          <w:lang w:val="en-US"/>
        </w:rPr>
        <w:t>a terbahagi kepada mukmin dan kafir, kalangan mereka ada pendakwah yang mengajak kaumnya kepada iman, mereka memahami bahasa manusia dan mendengarnya</w:t>
      </w:r>
      <w:r w:rsidR="002D2955" w:rsidRPr="00161981">
        <w:rPr>
          <w:rStyle w:val="FootnoteReference"/>
          <w:rFonts w:asciiTheme="majorBidi" w:hAnsiTheme="majorBidi" w:cstheme="majorBidi"/>
          <w:sz w:val="24"/>
          <w:szCs w:val="24"/>
          <w:lang w:val="en-US"/>
        </w:rPr>
        <w:footnoteReference w:id="37"/>
      </w:r>
      <w:r w:rsidRPr="00161981">
        <w:rPr>
          <w:rFonts w:asciiTheme="majorBidi" w:hAnsiTheme="majorBidi" w:cstheme="majorBidi"/>
          <w:sz w:val="24"/>
          <w:szCs w:val="24"/>
          <w:lang w:val="en-US"/>
        </w:rPr>
        <w:t>.</w:t>
      </w:r>
      <w:r w:rsidR="00851818">
        <w:rPr>
          <w:rFonts w:asciiTheme="majorBidi" w:hAnsiTheme="majorBidi" w:cstheme="majorBidi"/>
          <w:sz w:val="24"/>
          <w:szCs w:val="24"/>
          <w:lang w:val="en-US"/>
        </w:rPr>
        <w:t>”</w:t>
      </w:r>
    </w:p>
    <w:p w:rsidR="008D331B" w:rsidRPr="008D331B" w:rsidRDefault="008D331B" w:rsidP="008D331B">
      <w:pPr>
        <w:tabs>
          <w:tab w:val="left" w:pos="426"/>
        </w:tabs>
        <w:spacing w:line="240" w:lineRule="auto"/>
        <w:jc w:val="both"/>
        <w:rPr>
          <w:rFonts w:asciiTheme="majorBidi" w:hAnsiTheme="majorBidi" w:cstheme="majorBidi"/>
          <w:sz w:val="24"/>
          <w:szCs w:val="24"/>
          <w:lang w:val="en-US"/>
        </w:rPr>
      </w:pPr>
    </w:p>
    <w:p w:rsidR="00511BD1" w:rsidRDefault="00436C2E"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Metode ini </w:t>
      </w:r>
      <w:r w:rsidR="00F02ECC">
        <w:rPr>
          <w:rFonts w:asciiTheme="majorBidi" w:hAnsiTheme="majorBidi" w:cstheme="majorBidi"/>
          <w:sz w:val="24"/>
          <w:szCs w:val="24"/>
          <w:lang w:val="en-US"/>
        </w:rPr>
        <w:t>merupakan</w:t>
      </w:r>
      <w:r>
        <w:rPr>
          <w:rFonts w:asciiTheme="majorBidi" w:hAnsiTheme="majorBidi" w:cstheme="majorBidi"/>
          <w:sz w:val="24"/>
          <w:szCs w:val="24"/>
          <w:lang w:val="en-US"/>
        </w:rPr>
        <w:t xml:space="preserve"> ciri khas pentafsiran Abdul Hayei A.S. dalam </w:t>
      </w:r>
      <w:r w:rsidRPr="00436C2E">
        <w:rPr>
          <w:rFonts w:asciiTheme="majorBidi" w:hAnsiTheme="majorBidi" w:cstheme="majorBidi"/>
          <w:i/>
          <w:iCs/>
          <w:sz w:val="24"/>
          <w:szCs w:val="24"/>
          <w:lang w:val="en-US"/>
        </w:rPr>
        <w:t>Tafsir Pedoman Muttaqin</w:t>
      </w:r>
      <w:r w:rsidR="00D93E51">
        <w:rPr>
          <w:rFonts w:asciiTheme="majorBidi" w:hAnsiTheme="majorBidi" w:cstheme="majorBidi"/>
          <w:sz w:val="24"/>
          <w:szCs w:val="24"/>
          <w:lang w:val="en-US"/>
        </w:rPr>
        <w:t xml:space="preserve"> sekaligus membeda</w:t>
      </w:r>
      <w:r>
        <w:rPr>
          <w:rFonts w:asciiTheme="majorBidi" w:hAnsiTheme="majorBidi" w:cstheme="majorBidi"/>
          <w:sz w:val="24"/>
          <w:szCs w:val="24"/>
          <w:lang w:val="en-US"/>
        </w:rPr>
        <w:t>kannya dengan karya tafsir bahasa Melayu yang lain.</w:t>
      </w:r>
      <w:r w:rsidR="00C90AFE">
        <w:rPr>
          <w:rFonts w:asciiTheme="majorBidi" w:hAnsiTheme="majorBidi" w:cstheme="majorBidi"/>
          <w:sz w:val="24"/>
          <w:szCs w:val="24"/>
          <w:lang w:val="en-US"/>
        </w:rPr>
        <w:t xml:space="preserve"> </w:t>
      </w:r>
      <w:r w:rsidR="008D4984">
        <w:rPr>
          <w:rFonts w:asciiTheme="majorBidi" w:hAnsiTheme="majorBidi" w:cstheme="majorBidi"/>
          <w:sz w:val="24"/>
          <w:szCs w:val="24"/>
          <w:lang w:val="en-US"/>
        </w:rPr>
        <w:t xml:space="preserve">Tidak ditemukan ada tafsir bahasa Melayu yang lain </w:t>
      </w:r>
      <w:r w:rsidR="00233852">
        <w:rPr>
          <w:rFonts w:asciiTheme="majorBidi" w:hAnsiTheme="majorBidi" w:cstheme="majorBidi"/>
          <w:sz w:val="24"/>
          <w:szCs w:val="24"/>
          <w:lang w:val="en-US"/>
        </w:rPr>
        <w:t xml:space="preserve">secara khusus </w:t>
      </w:r>
      <w:r w:rsidR="0002662A">
        <w:rPr>
          <w:rFonts w:asciiTheme="majorBidi" w:hAnsiTheme="majorBidi" w:cstheme="majorBidi"/>
          <w:sz w:val="24"/>
          <w:szCs w:val="24"/>
          <w:lang w:val="en-US"/>
        </w:rPr>
        <w:t>meng</w:t>
      </w:r>
      <w:r w:rsidR="00220181">
        <w:rPr>
          <w:rFonts w:asciiTheme="majorBidi" w:hAnsiTheme="majorBidi" w:cstheme="majorBidi"/>
          <w:sz w:val="24"/>
          <w:szCs w:val="24"/>
          <w:lang w:val="en-US"/>
        </w:rPr>
        <w:t>emuka</w:t>
      </w:r>
      <w:r w:rsidR="0002662A">
        <w:rPr>
          <w:rFonts w:asciiTheme="majorBidi" w:hAnsiTheme="majorBidi" w:cstheme="majorBidi"/>
          <w:sz w:val="24"/>
          <w:szCs w:val="24"/>
          <w:lang w:val="en-US"/>
        </w:rPr>
        <w:t>kan</w:t>
      </w:r>
      <w:r w:rsidR="008D4984">
        <w:rPr>
          <w:rFonts w:asciiTheme="majorBidi" w:hAnsiTheme="majorBidi" w:cstheme="majorBidi"/>
          <w:sz w:val="24"/>
          <w:szCs w:val="24"/>
          <w:lang w:val="en-US"/>
        </w:rPr>
        <w:t xml:space="preserve"> metode ini. </w:t>
      </w:r>
      <w:r w:rsidR="007F720C">
        <w:rPr>
          <w:rFonts w:asciiTheme="majorBidi" w:hAnsiTheme="majorBidi" w:cstheme="majorBidi"/>
          <w:sz w:val="24"/>
          <w:szCs w:val="24"/>
          <w:lang w:val="en-US"/>
        </w:rPr>
        <w:t>Dengan adanya pentafsiran seperti ini para pembaca dapat lebih mudah me</w:t>
      </w:r>
      <w:r w:rsidR="00220181">
        <w:rPr>
          <w:rFonts w:asciiTheme="majorBidi" w:hAnsiTheme="majorBidi" w:cstheme="majorBidi"/>
          <w:sz w:val="24"/>
          <w:szCs w:val="24"/>
          <w:lang w:val="en-US"/>
        </w:rPr>
        <w:t>n</w:t>
      </w:r>
      <w:r w:rsidR="00F02ECC">
        <w:rPr>
          <w:rFonts w:asciiTheme="majorBidi" w:hAnsiTheme="majorBidi" w:cstheme="majorBidi"/>
          <w:sz w:val="24"/>
          <w:szCs w:val="24"/>
          <w:lang w:val="en-US"/>
        </w:rPr>
        <w:t>g</w:t>
      </w:r>
      <w:r w:rsidR="00220181">
        <w:rPr>
          <w:rFonts w:asciiTheme="majorBidi" w:hAnsiTheme="majorBidi" w:cstheme="majorBidi"/>
          <w:sz w:val="24"/>
          <w:szCs w:val="24"/>
          <w:lang w:val="en-US"/>
        </w:rPr>
        <w:t>etahu</w:t>
      </w:r>
      <w:r w:rsidR="007F720C">
        <w:rPr>
          <w:rFonts w:asciiTheme="majorBidi" w:hAnsiTheme="majorBidi" w:cstheme="majorBidi"/>
          <w:sz w:val="24"/>
          <w:szCs w:val="24"/>
          <w:lang w:val="en-US"/>
        </w:rPr>
        <w:t xml:space="preserve">i intisari kandungan ayat yang </w:t>
      </w:r>
      <w:r w:rsidR="00A17ED5">
        <w:rPr>
          <w:rFonts w:asciiTheme="majorBidi" w:hAnsiTheme="majorBidi" w:cstheme="majorBidi"/>
          <w:sz w:val="24"/>
          <w:szCs w:val="24"/>
          <w:lang w:val="en-US"/>
        </w:rPr>
        <w:t xml:space="preserve">telah </w:t>
      </w:r>
      <w:r w:rsidR="007F720C">
        <w:rPr>
          <w:rFonts w:asciiTheme="majorBidi" w:hAnsiTheme="majorBidi" w:cstheme="majorBidi"/>
          <w:sz w:val="24"/>
          <w:szCs w:val="24"/>
          <w:lang w:val="en-US"/>
        </w:rPr>
        <w:t xml:space="preserve">ditafsirkan. </w:t>
      </w:r>
    </w:p>
    <w:p w:rsidR="00436C2E" w:rsidRPr="0099062D" w:rsidRDefault="007F720C" w:rsidP="00511BD1">
      <w:pPr>
        <w:tabs>
          <w:tab w:val="left" w:pos="426"/>
        </w:tabs>
        <w:spacing w:line="24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36C2E">
        <w:rPr>
          <w:rFonts w:asciiTheme="majorBidi" w:hAnsiTheme="majorBidi" w:cstheme="majorBidi"/>
          <w:sz w:val="24"/>
          <w:szCs w:val="24"/>
          <w:lang w:val="en-US"/>
        </w:rPr>
        <w:t xml:space="preserve">  </w:t>
      </w:r>
      <w:r w:rsidR="000C7A5A">
        <w:rPr>
          <w:rFonts w:asciiTheme="majorBidi" w:hAnsiTheme="majorBidi" w:cstheme="majorBidi"/>
          <w:sz w:val="24"/>
          <w:szCs w:val="24"/>
          <w:lang w:val="en-US"/>
        </w:rPr>
        <w:t xml:space="preserve"> </w:t>
      </w:r>
    </w:p>
    <w:p w:rsidR="00EE55C5" w:rsidRPr="00511BD1" w:rsidRDefault="00AD30D8" w:rsidP="004667CA">
      <w:pPr>
        <w:pStyle w:val="ListParagraph"/>
        <w:numPr>
          <w:ilvl w:val="1"/>
          <w:numId w:val="12"/>
        </w:numPr>
        <w:tabs>
          <w:tab w:val="left" w:pos="426"/>
        </w:tabs>
        <w:spacing w:line="480" w:lineRule="auto"/>
        <w:jc w:val="both"/>
        <w:rPr>
          <w:rFonts w:asciiTheme="majorBidi" w:hAnsiTheme="majorBidi" w:cstheme="majorBidi"/>
          <w:b/>
          <w:bCs/>
          <w:sz w:val="24"/>
          <w:szCs w:val="24"/>
          <w:lang w:val="en-US"/>
        </w:rPr>
      </w:pPr>
      <w:r w:rsidRPr="00AA4373">
        <w:rPr>
          <w:rFonts w:asciiTheme="majorBidi" w:hAnsiTheme="majorBidi" w:cstheme="majorBidi"/>
          <w:b/>
          <w:bCs/>
          <w:sz w:val="24"/>
          <w:szCs w:val="24"/>
          <w:lang w:val="en-US"/>
        </w:rPr>
        <w:t>Kesimpulan</w:t>
      </w:r>
    </w:p>
    <w:p w:rsidR="007215BA" w:rsidRDefault="00DF2F7D"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w:t>
      </w:r>
      <w:r w:rsidR="007F720C">
        <w:rPr>
          <w:rFonts w:asciiTheme="majorBidi" w:hAnsiTheme="majorBidi" w:cstheme="majorBidi"/>
          <w:sz w:val="24"/>
          <w:szCs w:val="24"/>
          <w:lang w:val="en-US"/>
        </w:rPr>
        <w:t>njelas</w:t>
      </w:r>
      <w:r w:rsidR="001A3BBE">
        <w:rPr>
          <w:rFonts w:asciiTheme="majorBidi" w:hAnsiTheme="majorBidi" w:cstheme="majorBidi"/>
          <w:sz w:val="24"/>
          <w:szCs w:val="24"/>
          <w:lang w:val="en-US"/>
        </w:rPr>
        <w:t>an di atas menunjukkan bah</w:t>
      </w:r>
      <w:r>
        <w:rPr>
          <w:rFonts w:asciiTheme="majorBidi" w:hAnsiTheme="majorBidi" w:cstheme="majorBidi"/>
          <w:sz w:val="24"/>
          <w:szCs w:val="24"/>
          <w:lang w:val="en-US"/>
        </w:rPr>
        <w:t xml:space="preserve">wa Abdul Hayei </w:t>
      </w:r>
      <w:r w:rsidR="00610A75">
        <w:rPr>
          <w:rFonts w:asciiTheme="majorBidi" w:hAnsiTheme="majorBidi" w:cstheme="majorBidi"/>
          <w:sz w:val="24"/>
          <w:szCs w:val="24"/>
          <w:lang w:val="en-US"/>
        </w:rPr>
        <w:t>A</w:t>
      </w:r>
      <w:r w:rsidR="005F3356">
        <w:rPr>
          <w:rFonts w:asciiTheme="majorBidi" w:hAnsiTheme="majorBidi" w:cstheme="majorBidi"/>
          <w:sz w:val="24"/>
          <w:szCs w:val="24"/>
          <w:lang w:val="en-US"/>
        </w:rPr>
        <w:t>.S.</w:t>
      </w:r>
      <w:r w:rsidR="00610A75">
        <w:rPr>
          <w:rFonts w:asciiTheme="majorBidi" w:hAnsiTheme="majorBidi" w:cstheme="majorBidi"/>
          <w:sz w:val="24"/>
          <w:szCs w:val="24"/>
          <w:lang w:val="en-US"/>
        </w:rPr>
        <w:t xml:space="preserve"> </w:t>
      </w:r>
      <w:r>
        <w:rPr>
          <w:rFonts w:asciiTheme="majorBidi" w:hAnsiTheme="majorBidi" w:cstheme="majorBidi"/>
          <w:sz w:val="24"/>
          <w:szCs w:val="24"/>
          <w:lang w:val="en-US"/>
        </w:rPr>
        <w:t>adalah s</w:t>
      </w:r>
      <w:r w:rsidR="005F3356">
        <w:rPr>
          <w:rFonts w:asciiTheme="majorBidi" w:hAnsiTheme="majorBidi" w:cstheme="majorBidi"/>
          <w:sz w:val="24"/>
          <w:szCs w:val="24"/>
          <w:lang w:val="en-US"/>
        </w:rPr>
        <w:t>e</w:t>
      </w:r>
      <w:r>
        <w:rPr>
          <w:rFonts w:asciiTheme="majorBidi" w:hAnsiTheme="majorBidi" w:cstheme="majorBidi"/>
          <w:sz w:val="24"/>
          <w:szCs w:val="24"/>
          <w:lang w:val="en-US"/>
        </w:rPr>
        <w:t xml:space="preserve">orang </w:t>
      </w:r>
      <w:r w:rsidR="00AF4CCE">
        <w:rPr>
          <w:rFonts w:asciiTheme="majorBidi" w:hAnsiTheme="majorBidi" w:cstheme="majorBidi"/>
          <w:sz w:val="24"/>
          <w:szCs w:val="24"/>
          <w:lang w:val="en-US"/>
        </w:rPr>
        <w:t>mufassir</w:t>
      </w:r>
      <w:r>
        <w:rPr>
          <w:rFonts w:asciiTheme="majorBidi" w:hAnsiTheme="majorBidi" w:cstheme="majorBidi"/>
          <w:sz w:val="24"/>
          <w:szCs w:val="24"/>
          <w:lang w:val="en-US"/>
        </w:rPr>
        <w:t xml:space="preserve"> Melayu </w:t>
      </w:r>
      <w:r w:rsidR="00D03090">
        <w:rPr>
          <w:rFonts w:asciiTheme="majorBidi" w:hAnsiTheme="majorBidi" w:cstheme="majorBidi"/>
          <w:sz w:val="24"/>
          <w:szCs w:val="24"/>
          <w:lang w:val="en-US"/>
        </w:rPr>
        <w:t>di samping seorang penulis yang</w:t>
      </w:r>
      <w:r>
        <w:rPr>
          <w:rFonts w:asciiTheme="majorBidi" w:hAnsiTheme="majorBidi" w:cstheme="majorBidi"/>
          <w:sz w:val="24"/>
          <w:szCs w:val="24"/>
          <w:lang w:val="en-US"/>
        </w:rPr>
        <w:t xml:space="preserve"> produktif dalam </w:t>
      </w:r>
      <w:r w:rsidR="00E443D0">
        <w:rPr>
          <w:rFonts w:asciiTheme="majorBidi" w:hAnsiTheme="majorBidi" w:cstheme="majorBidi"/>
          <w:sz w:val="24"/>
          <w:szCs w:val="24"/>
          <w:lang w:val="en-US"/>
        </w:rPr>
        <w:t xml:space="preserve">pelbagai </w:t>
      </w:r>
      <w:r>
        <w:rPr>
          <w:rFonts w:asciiTheme="majorBidi" w:hAnsiTheme="majorBidi" w:cstheme="majorBidi"/>
          <w:sz w:val="24"/>
          <w:szCs w:val="24"/>
          <w:lang w:val="en-US"/>
        </w:rPr>
        <w:t xml:space="preserve">bidang </w:t>
      </w:r>
      <w:r w:rsidR="00D03090">
        <w:rPr>
          <w:rFonts w:asciiTheme="majorBidi" w:hAnsiTheme="majorBidi" w:cstheme="majorBidi"/>
          <w:sz w:val="24"/>
          <w:szCs w:val="24"/>
          <w:lang w:val="en-US"/>
        </w:rPr>
        <w:t>ilmu pengetahuan</w:t>
      </w:r>
      <w:r>
        <w:rPr>
          <w:rFonts w:asciiTheme="majorBidi" w:hAnsiTheme="majorBidi" w:cstheme="majorBidi"/>
          <w:sz w:val="24"/>
          <w:szCs w:val="24"/>
          <w:lang w:val="en-US"/>
        </w:rPr>
        <w:t xml:space="preserve"> terutamanya dalam bidang tafsir al-Qur’an dan Hadith. Ke</w:t>
      </w:r>
      <w:r w:rsidR="00E443D0">
        <w:rPr>
          <w:rFonts w:asciiTheme="majorBidi" w:hAnsiTheme="majorBidi" w:cstheme="majorBidi"/>
          <w:sz w:val="24"/>
          <w:szCs w:val="24"/>
          <w:lang w:val="en-US"/>
        </w:rPr>
        <w:t>wibawa</w:t>
      </w:r>
      <w:r>
        <w:rPr>
          <w:rFonts w:asciiTheme="majorBidi" w:hAnsiTheme="majorBidi" w:cstheme="majorBidi"/>
          <w:sz w:val="24"/>
          <w:szCs w:val="24"/>
          <w:lang w:val="en-US"/>
        </w:rPr>
        <w:t>an</w:t>
      </w:r>
      <w:r w:rsidR="005F3356">
        <w:rPr>
          <w:rFonts w:asciiTheme="majorBidi" w:hAnsiTheme="majorBidi" w:cstheme="majorBidi"/>
          <w:sz w:val="24"/>
          <w:szCs w:val="24"/>
          <w:lang w:val="en-US"/>
        </w:rPr>
        <w:t>n</w:t>
      </w:r>
      <w:r w:rsidR="00E443D0">
        <w:rPr>
          <w:rFonts w:asciiTheme="majorBidi" w:hAnsiTheme="majorBidi" w:cstheme="majorBidi"/>
          <w:sz w:val="24"/>
          <w:szCs w:val="24"/>
          <w:lang w:val="en-US"/>
        </w:rPr>
        <w:t>ya</w:t>
      </w:r>
      <w:r>
        <w:rPr>
          <w:rFonts w:asciiTheme="majorBidi" w:hAnsiTheme="majorBidi" w:cstheme="majorBidi"/>
          <w:sz w:val="24"/>
          <w:szCs w:val="24"/>
          <w:lang w:val="en-US"/>
        </w:rPr>
        <w:t xml:space="preserve"> dalam bidang </w:t>
      </w:r>
      <w:r w:rsidR="003E2C31">
        <w:rPr>
          <w:rFonts w:asciiTheme="majorBidi" w:hAnsiTheme="majorBidi" w:cstheme="majorBidi"/>
          <w:sz w:val="24"/>
          <w:szCs w:val="24"/>
          <w:lang w:val="en-US"/>
        </w:rPr>
        <w:t>penta</w:t>
      </w:r>
      <w:r w:rsidR="00E443D0">
        <w:rPr>
          <w:rFonts w:asciiTheme="majorBidi" w:hAnsiTheme="majorBidi" w:cstheme="majorBidi"/>
          <w:sz w:val="24"/>
          <w:szCs w:val="24"/>
          <w:lang w:val="en-US"/>
        </w:rPr>
        <w:t>fsir</w:t>
      </w:r>
      <w:r w:rsidR="003E2C31">
        <w:rPr>
          <w:rFonts w:asciiTheme="majorBidi" w:hAnsiTheme="majorBidi" w:cstheme="majorBidi"/>
          <w:sz w:val="24"/>
          <w:szCs w:val="24"/>
          <w:lang w:val="en-US"/>
        </w:rPr>
        <w:t>an</w:t>
      </w:r>
      <w:r w:rsidR="00E443D0">
        <w:rPr>
          <w:rFonts w:asciiTheme="majorBidi" w:hAnsiTheme="majorBidi" w:cstheme="majorBidi"/>
          <w:sz w:val="24"/>
          <w:szCs w:val="24"/>
          <w:lang w:val="en-US"/>
        </w:rPr>
        <w:t xml:space="preserve"> </w:t>
      </w:r>
      <w:r w:rsidR="0008680B">
        <w:rPr>
          <w:rFonts w:asciiTheme="majorBidi" w:hAnsiTheme="majorBidi" w:cstheme="majorBidi"/>
          <w:sz w:val="24"/>
          <w:szCs w:val="24"/>
          <w:lang w:val="en-US"/>
        </w:rPr>
        <w:t xml:space="preserve">al-Qur’an dapat dilihat </w:t>
      </w:r>
      <w:r w:rsidR="00E443D0">
        <w:rPr>
          <w:rFonts w:asciiTheme="majorBidi" w:hAnsiTheme="majorBidi" w:cstheme="majorBidi"/>
          <w:sz w:val="24"/>
          <w:szCs w:val="24"/>
          <w:lang w:val="en-US"/>
        </w:rPr>
        <w:t xml:space="preserve">dalam </w:t>
      </w:r>
      <w:r w:rsidR="0008680B">
        <w:rPr>
          <w:rFonts w:asciiTheme="majorBidi" w:hAnsiTheme="majorBidi" w:cstheme="majorBidi"/>
          <w:sz w:val="24"/>
          <w:szCs w:val="24"/>
          <w:lang w:val="en-US"/>
        </w:rPr>
        <w:t xml:space="preserve">karya beliau </w:t>
      </w:r>
      <w:r w:rsidR="00E443D0" w:rsidRPr="00E443D0">
        <w:rPr>
          <w:rFonts w:asciiTheme="majorBidi" w:hAnsiTheme="majorBidi" w:cstheme="majorBidi"/>
          <w:i/>
          <w:iCs/>
          <w:sz w:val="24"/>
          <w:szCs w:val="24"/>
          <w:lang w:val="en-US"/>
        </w:rPr>
        <w:t>Tafsir Pedoman Muttaqin</w:t>
      </w:r>
      <w:r w:rsidR="00A25232">
        <w:rPr>
          <w:rFonts w:asciiTheme="majorBidi" w:hAnsiTheme="majorBidi" w:cstheme="majorBidi"/>
          <w:sz w:val="24"/>
          <w:szCs w:val="24"/>
          <w:lang w:val="en-US"/>
        </w:rPr>
        <w:t xml:space="preserve">, </w:t>
      </w:r>
      <w:r w:rsidR="002B2DAC">
        <w:rPr>
          <w:rFonts w:asciiTheme="majorBidi" w:hAnsiTheme="majorBidi" w:cstheme="majorBidi"/>
          <w:sz w:val="24"/>
          <w:szCs w:val="24"/>
          <w:lang w:val="en-US"/>
        </w:rPr>
        <w:t xml:space="preserve">sebuah kitab tafsir </w:t>
      </w:r>
      <w:r w:rsidR="007F720C">
        <w:rPr>
          <w:rFonts w:asciiTheme="majorBidi" w:hAnsiTheme="majorBidi" w:cstheme="majorBidi"/>
          <w:sz w:val="24"/>
          <w:szCs w:val="24"/>
          <w:lang w:val="en-US"/>
        </w:rPr>
        <w:t>bahasa M</w:t>
      </w:r>
      <w:r w:rsidR="001A3BBE">
        <w:rPr>
          <w:rFonts w:asciiTheme="majorBidi" w:hAnsiTheme="majorBidi" w:cstheme="majorBidi"/>
          <w:sz w:val="24"/>
          <w:szCs w:val="24"/>
          <w:lang w:val="en-US"/>
        </w:rPr>
        <w:t>elayu kontemporer</w:t>
      </w:r>
      <w:r w:rsidR="00645D03">
        <w:rPr>
          <w:rFonts w:asciiTheme="majorBidi" w:hAnsiTheme="majorBidi" w:cstheme="majorBidi"/>
          <w:sz w:val="24"/>
          <w:szCs w:val="24"/>
          <w:lang w:val="en-US"/>
        </w:rPr>
        <w:t xml:space="preserve"> yang memiliki ciri khas tersendiri dan </w:t>
      </w:r>
      <w:r w:rsidR="00BC0E53">
        <w:rPr>
          <w:rFonts w:asciiTheme="majorBidi" w:hAnsiTheme="majorBidi" w:cstheme="majorBidi"/>
          <w:sz w:val="24"/>
          <w:szCs w:val="24"/>
          <w:lang w:val="en-US"/>
        </w:rPr>
        <w:t xml:space="preserve">dipaparkan dengan </w:t>
      </w:r>
      <w:r w:rsidR="001A3BBE">
        <w:rPr>
          <w:rFonts w:asciiTheme="majorBidi" w:hAnsiTheme="majorBidi" w:cstheme="majorBidi"/>
          <w:sz w:val="24"/>
          <w:szCs w:val="24"/>
          <w:lang w:val="en-US"/>
        </w:rPr>
        <w:t>penjelasan</w:t>
      </w:r>
      <w:r w:rsidR="00BC0E53">
        <w:rPr>
          <w:rFonts w:asciiTheme="majorBidi" w:hAnsiTheme="majorBidi" w:cstheme="majorBidi"/>
          <w:sz w:val="24"/>
          <w:szCs w:val="24"/>
          <w:lang w:val="en-US"/>
        </w:rPr>
        <w:t xml:space="preserve"> yang</w:t>
      </w:r>
      <w:r w:rsidR="0020408F">
        <w:rPr>
          <w:rFonts w:asciiTheme="majorBidi" w:hAnsiTheme="majorBidi" w:cstheme="majorBidi"/>
          <w:sz w:val="24"/>
          <w:szCs w:val="24"/>
          <w:lang w:val="en-US"/>
        </w:rPr>
        <w:t xml:space="preserve"> menarik serta mudah dif</w:t>
      </w:r>
      <w:r w:rsidR="00645D03">
        <w:rPr>
          <w:rFonts w:asciiTheme="majorBidi" w:hAnsiTheme="majorBidi" w:cstheme="majorBidi"/>
          <w:sz w:val="24"/>
          <w:szCs w:val="24"/>
          <w:lang w:val="en-US"/>
        </w:rPr>
        <w:t>ahami.</w:t>
      </w:r>
    </w:p>
    <w:p w:rsidR="007215BA" w:rsidRDefault="00D03090"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Penulisan </w:t>
      </w:r>
      <w:r w:rsidRPr="00D03090">
        <w:rPr>
          <w:rFonts w:asciiTheme="majorBidi" w:hAnsiTheme="majorBidi" w:cstheme="majorBidi"/>
          <w:i/>
          <w:iCs/>
          <w:sz w:val="24"/>
          <w:szCs w:val="24"/>
          <w:lang w:val="en-US"/>
        </w:rPr>
        <w:t>Tafsir Pedoman Muttaqin</w:t>
      </w:r>
      <w:r>
        <w:rPr>
          <w:rFonts w:asciiTheme="majorBidi" w:hAnsiTheme="majorBidi" w:cstheme="majorBidi"/>
          <w:sz w:val="24"/>
          <w:szCs w:val="24"/>
          <w:lang w:val="en-US"/>
        </w:rPr>
        <w:t xml:space="preserve"> masih dalam proses penyelesaian. Hingga kajian ini dijalankan baru </w:t>
      </w:r>
      <w:r w:rsidR="00F95E82">
        <w:rPr>
          <w:rFonts w:asciiTheme="majorBidi" w:hAnsiTheme="majorBidi" w:cstheme="majorBidi"/>
          <w:sz w:val="24"/>
          <w:szCs w:val="24"/>
          <w:lang w:val="en-US"/>
        </w:rPr>
        <w:t>empat</w:t>
      </w:r>
      <w:r>
        <w:rPr>
          <w:rFonts w:asciiTheme="majorBidi" w:hAnsiTheme="majorBidi" w:cstheme="majorBidi"/>
          <w:sz w:val="24"/>
          <w:szCs w:val="24"/>
          <w:lang w:val="en-US"/>
        </w:rPr>
        <w:t xml:space="preserve"> juzuk yang diterbitkan iaitu juzuk 1 (</w:t>
      </w:r>
      <w:r w:rsidRPr="00D03090">
        <w:rPr>
          <w:rFonts w:asciiTheme="majorBidi" w:hAnsiTheme="majorBidi" w:cstheme="majorBidi"/>
          <w:i/>
          <w:iCs/>
          <w:sz w:val="24"/>
          <w:szCs w:val="24"/>
          <w:lang w:val="en-US"/>
        </w:rPr>
        <w:t>S</w:t>
      </w:r>
      <w:r w:rsidRPr="00D03090">
        <w:rPr>
          <w:rFonts w:ascii="Transliterasi" w:hAnsi="Transliterasi" w:cs="Transliterasi"/>
          <w:i/>
          <w:iCs/>
          <w:sz w:val="24"/>
          <w:szCs w:val="24"/>
          <w:lang w:val="en-US"/>
        </w:rPr>
        <w:t>u</w:t>
      </w:r>
      <w:r w:rsidRPr="00D03090">
        <w:rPr>
          <w:rFonts w:asciiTheme="majorBidi" w:hAnsiTheme="majorBidi" w:cstheme="majorBidi"/>
          <w:i/>
          <w:iCs/>
          <w:sz w:val="24"/>
          <w:szCs w:val="24"/>
          <w:lang w:val="en-US"/>
        </w:rPr>
        <w:t>rah al-F</w:t>
      </w:r>
      <w:r w:rsidRPr="00D03090">
        <w:rPr>
          <w:rFonts w:ascii="Transliterasi" w:hAnsi="Transliterasi" w:cs="Transliterasi"/>
          <w:i/>
          <w:iCs/>
          <w:sz w:val="24"/>
          <w:szCs w:val="24"/>
          <w:lang w:val="en-US"/>
        </w:rPr>
        <w:t>a</w:t>
      </w:r>
      <w:r w:rsidRPr="00D03090">
        <w:rPr>
          <w:rFonts w:asciiTheme="majorBidi" w:hAnsiTheme="majorBidi" w:cstheme="majorBidi"/>
          <w:i/>
          <w:iCs/>
          <w:sz w:val="24"/>
          <w:szCs w:val="24"/>
          <w:lang w:val="en-US"/>
        </w:rPr>
        <w:t>ti</w:t>
      </w:r>
      <w:r w:rsidRPr="00D03090">
        <w:rPr>
          <w:rFonts w:ascii="Transliterasi" w:hAnsi="Transliterasi" w:cs="Transliterasi"/>
          <w:i/>
          <w:iCs/>
          <w:sz w:val="24"/>
          <w:szCs w:val="24"/>
          <w:lang w:val="en-US"/>
        </w:rPr>
        <w:t>h</w:t>
      </w:r>
      <w:r w:rsidRPr="00D03090">
        <w:rPr>
          <w:rFonts w:asciiTheme="majorBidi" w:hAnsiTheme="majorBidi" w:cstheme="majorBidi"/>
          <w:i/>
          <w:iCs/>
          <w:sz w:val="24"/>
          <w:szCs w:val="24"/>
          <w:lang w:val="en-US"/>
        </w:rPr>
        <w:t>ah</w:t>
      </w:r>
      <w:r>
        <w:rPr>
          <w:rFonts w:asciiTheme="majorBidi" w:hAnsiTheme="majorBidi" w:cstheme="majorBidi"/>
          <w:sz w:val="24"/>
          <w:szCs w:val="24"/>
          <w:lang w:val="en-US"/>
        </w:rPr>
        <w:t xml:space="preserve"> sampai </w:t>
      </w:r>
      <w:r w:rsidRPr="00D03090">
        <w:rPr>
          <w:rFonts w:asciiTheme="majorBidi" w:hAnsiTheme="majorBidi" w:cstheme="majorBidi"/>
          <w:i/>
          <w:iCs/>
          <w:sz w:val="24"/>
          <w:szCs w:val="24"/>
          <w:lang w:val="en-US"/>
        </w:rPr>
        <w:t>S</w:t>
      </w:r>
      <w:r w:rsidRPr="00D03090">
        <w:rPr>
          <w:rFonts w:ascii="Transliterasi" w:hAnsi="Transliterasi" w:cs="Transliterasi"/>
          <w:i/>
          <w:iCs/>
          <w:sz w:val="24"/>
          <w:szCs w:val="24"/>
          <w:lang w:val="en-US"/>
        </w:rPr>
        <w:t>u</w:t>
      </w:r>
      <w:r w:rsidRPr="00D03090">
        <w:rPr>
          <w:rFonts w:asciiTheme="majorBidi" w:hAnsiTheme="majorBidi" w:cstheme="majorBidi"/>
          <w:i/>
          <w:iCs/>
          <w:sz w:val="24"/>
          <w:szCs w:val="24"/>
          <w:lang w:val="en-US"/>
        </w:rPr>
        <w:t>rah al-Baqarah</w:t>
      </w:r>
      <w:r>
        <w:rPr>
          <w:rFonts w:asciiTheme="majorBidi" w:hAnsiTheme="majorBidi" w:cstheme="majorBidi"/>
          <w:sz w:val="24"/>
          <w:szCs w:val="24"/>
          <w:lang w:val="en-US"/>
        </w:rPr>
        <w:t xml:space="preserve"> : 14</w:t>
      </w:r>
      <w:r w:rsidR="00A25861">
        <w:rPr>
          <w:rFonts w:asciiTheme="majorBidi" w:hAnsiTheme="majorBidi" w:cstheme="majorBidi"/>
          <w:sz w:val="24"/>
          <w:szCs w:val="24"/>
          <w:lang w:val="en-US"/>
        </w:rPr>
        <w:t>1</w:t>
      </w:r>
      <w:r>
        <w:rPr>
          <w:rFonts w:asciiTheme="majorBidi" w:hAnsiTheme="majorBidi" w:cstheme="majorBidi"/>
          <w:sz w:val="24"/>
          <w:szCs w:val="24"/>
          <w:lang w:val="en-US"/>
        </w:rPr>
        <w:t>) dan 2 (</w:t>
      </w:r>
      <w:r w:rsidRPr="00D03090">
        <w:rPr>
          <w:rFonts w:asciiTheme="majorBidi" w:hAnsiTheme="majorBidi" w:cstheme="majorBidi"/>
          <w:i/>
          <w:iCs/>
          <w:sz w:val="24"/>
          <w:szCs w:val="24"/>
          <w:lang w:val="en-US"/>
        </w:rPr>
        <w:t>S</w:t>
      </w:r>
      <w:r w:rsidRPr="00D03090">
        <w:rPr>
          <w:rFonts w:ascii="Transliterasi" w:hAnsi="Transliterasi" w:cs="Transliterasi"/>
          <w:i/>
          <w:iCs/>
          <w:sz w:val="24"/>
          <w:szCs w:val="24"/>
          <w:lang w:val="en-US"/>
        </w:rPr>
        <w:t>u</w:t>
      </w:r>
      <w:r w:rsidRPr="00D03090">
        <w:rPr>
          <w:rFonts w:asciiTheme="majorBidi" w:hAnsiTheme="majorBidi" w:cstheme="majorBidi"/>
          <w:i/>
          <w:iCs/>
          <w:sz w:val="24"/>
          <w:szCs w:val="24"/>
          <w:lang w:val="en-US"/>
        </w:rPr>
        <w:t>rah al-Baqarah</w:t>
      </w:r>
      <w:r>
        <w:rPr>
          <w:rFonts w:asciiTheme="majorBidi" w:hAnsiTheme="majorBidi" w:cstheme="majorBidi"/>
          <w:sz w:val="24"/>
          <w:szCs w:val="24"/>
          <w:lang w:val="en-US"/>
        </w:rPr>
        <w:t xml:space="preserve"> : 14</w:t>
      </w:r>
      <w:r w:rsidR="00A25861">
        <w:rPr>
          <w:rFonts w:asciiTheme="majorBidi" w:hAnsiTheme="majorBidi" w:cstheme="majorBidi"/>
          <w:sz w:val="24"/>
          <w:szCs w:val="24"/>
          <w:lang w:val="en-US"/>
        </w:rPr>
        <w:t>2</w:t>
      </w:r>
      <w:r>
        <w:rPr>
          <w:rFonts w:asciiTheme="majorBidi" w:hAnsiTheme="majorBidi" w:cstheme="majorBidi"/>
          <w:sz w:val="24"/>
          <w:szCs w:val="24"/>
          <w:lang w:val="en-US"/>
        </w:rPr>
        <w:t xml:space="preserve">-286) serta juzuk </w:t>
      </w:r>
      <w:r w:rsidR="00F95E82">
        <w:rPr>
          <w:rFonts w:asciiTheme="majorBidi" w:hAnsiTheme="majorBidi" w:cstheme="majorBidi"/>
          <w:sz w:val="24"/>
          <w:szCs w:val="24"/>
          <w:lang w:val="en-US"/>
        </w:rPr>
        <w:t xml:space="preserve">28 dan </w:t>
      </w:r>
      <w:r>
        <w:rPr>
          <w:rFonts w:asciiTheme="majorBidi" w:hAnsiTheme="majorBidi" w:cstheme="majorBidi"/>
          <w:sz w:val="24"/>
          <w:szCs w:val="24"/>
          <w:lang w:val="en-US"/>
        </w:rPr>
        <w:t xml:space="preserve">29. </w:t>
      </w:r>
      <w:r w:rsidR="00036D14">
        <w:rPr>
          <w:rFonts w:asciiTheme="majorBidi" w:hAnsiTheme="majorBidi" w:cstheme="majorBidi"/>
          <w:sz w:val="24"/>
          <w:szCs w:val="24"/>
          <w:lang w:val="en-US"/>
        </w:rPr>
        <w:t>Tafsir ini akan mentafsirkan al-Qur’an lengkap tiga puluh juzuk dan a</w:t>
      </w:r>
      <w:r>
        <w:rPr>
          <w:rFonts w:asciiTheme="majorBidi" w:hAnsiTheme="majorBidi" w:cstheme="majorBidi"/>
          <w:sz w:val="24"/>
          <w:szCs w:val="24"/>
          <w:lang w:val="en-US"/>
        </w:rPr>
        <w:t>khir penulisannya dijangka pada tahun 2022.</w:t>
      </w:r>
    </w:p>
    <w:p w:rsidR="007215BA" w:rsidRDefault="003E2C31"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Metode</w:t>
      </w:r>
      <w:r w:rsidR="00645D03">
        <w:rPr>
          <w:rFonts w:asciiTheme="majorBidi" w:hAnsiTheme="majorBidi" w:cstheme="majorBidi"/>
          <w:sz w:val="24"/>
          <w:szCs w:val="24"/>
          <w:lang w:val="en-US"/>
        </w:rPr>
        <w:t xml:space="preserve"> pentafsiran yang telah diaplikasikan oleh Abdul Hayei </w:t>
      </w:r>
      <w:r w:rsidR="00A24DF5">
        <w:rPr>
          <w:rFonts w:asciiTheme="majorBidi" w:hAnsiTheme="majorBidi" w:cstheme="majorBidi"/>
          <w:sz w:val="24"/>
          <w:szCs w:val="24"/>
          <w:lang w:val="en-US"/>
        </w:rPr>
        <w:t xml:space="preserve">A.S. </w:t>
      </w:r>
      <w:r w:rsidR="00645D03">
        <w:rPr>
          <w:rFonts w:asciiTheme="majorBidi" w:hAnsiTheme="majorBidi" w:cstheme="majorBidi"/>
          <w:sz w:val="24"/>
          <w:szCs w:val="24"/>
          <w:lang w:val="en-US"/>
        </w:rPr>
        <w:t xml:space="preserve">dalam </w:t>
      </w:r>
      <w:r w:rsidR="00645D03" w:rsidRPr="00645D03">
        <w:rPr>
          <w:rFonts w:asciiTheme="majorBidi" w:hAnsiTheme="majorBidi" w:cstheme="majorBidi"/>
          <w:i/>
          <w:iCs/>
          <w:sz w:val="24"/>
          <w:szCs w:val="24"/>
          <w:lang w:val="en-US"/>
        </w:rPr>
        <w:t>Tafsir Pedoman Muttaqin</w:t>
      </w:r>
      <w:r w:rsidR="00A2523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berasaskan kepada </w:t>
      </w:r>
      <w:r w:rsidR="00200019" w:rsidRPr="00200019">
        <w:rPr>
          <w:rFonts w:asciiTheme="majorBidi" w:hAnsiTheme="majorBidi" w:cstheme="majorBidi"/>
          <w:sz w:val="24"/>
          <w:szCs w:val="24"/>
          <w:lang w:val="en-US"/>
        </w:rPr>
        <w:t>al-Qur’an dan al-Hadith</w:t>
      </w:r>
      <w:r w:rsidR="007F720C">
        <w:rPr>
          <w:rFonts w:asciiTheme="majorBidi" w:hAnsiTheme="majorBidi" w:cstheme="majorBidi"/>
          <w:sz w:val="24"/>
          <w:szCs w:val="24"/>
          <w:lang w:val="en-US"/>
        </w:rPr>
        <w:t xml:space="preserve"> di samping menggunakan </w:t>
      </w:r>
      <w:r w:rsidR="00200019" w:rsidRPr="00200019">
        <w:rPr>
          <w:rFonts w:asciiTheme="majorBidi" w:hAnsiTheme="majorBidi" w:cstheme="majorBidi"/>
          <w:sz w:val="24"/>
          <w:szCs w:val="24"/>
          <w:lang w:val="en-US"/>
        </w:rPr>
        <w:t xml:space="preserve">pentafsiran </w:t>
      </w:r>
      <w:r w:rsidR="00A25232">
        <w:rPr>
          <w:rFonts w:asciiTheme="majorBidi" w:hAnsiTheme="majorBidi" w:cstheme="majorBidi"/>
          <w:sz w:val="24"/>
          <w:szCs w:val="24"/>
          <w:lang w:val="en-US"/>
        </w:rPr>
        <w:t>dengan akal</w:t>
      </w:r>
      <w:r w:rsidR="00645D03">
        <w:rPr>
          <w:rFonts w:asciiTheme="majorBidi" w:hAnsiTheme="majorBidi" w:cstheme="majorBidi"/>
          <w:sz w:val="24"/>
          <w:szCs w:val="24"/>
          <w:lang w:val="en-US"/>
        </w:rPr>
        <w:t xml:space="preserve">. Malah </w:t>
      </w:r>
      <w:r w:rsidR="001A3BBE">
        <w:rPr>
          <w:rFonts w:asciiTheme="majorBidi" w:hAnsiTheme="majorBidi" w:cstheme="majorBidi"/>
          <w:sz w:val="24"/>
          <w:szCs w:val="24"/>
          <w:lang w:val="en-US"/>
        </w:rPr>
        <w:t>ketika meng</w:t>
      </w:r>
      <w:r w:rsidR="00834BAA">
        <w:rPr>
          <w:rFonts w:asciiTheme="majorBidi" w:hAnsiTheme="majorBidi" w:cstheme="majorBidi"/>
          <w:sz w:val="24"/>
          <w:szCs w:val="24"/>
          <w:lang w:val="en-US"/>
        </w:rPr>
        <w:t xml:space="preserve">uraikan </w:t>
      </w:r>
      <w:r w:rsidR="00A21033">
        <w:rPr>
          <w:rFonts w:asciiTheme="majorBidi" w:hAnsiTheme="majorBidi" w:cstheme="majorBidi"/>
          <w:sz w:val="24"/>
          <w:szCs w:val="24"/>
          <w:lang w:val="en-US"/>
        </w:rPr>
        <w:t>isu-isu</w:t>
      </w:r>
      <w:r w:rsidR="00834BAA">
        <w:rPr>
          <w:rFonts w:asciiTheme="majorBidi" w:hAnsiTheme="majorBidi" w:cstheme="majorBidi"/>
          <w:sz w:val="24"/>
          <w:szCs w:val="24"/>
          <w:lang w:val="en-US"/>
        </w:rPr>
        <w:t xml:space="preserve"> </w:t>
      </w:r>
      <w:r w:rsidR="001A3BBE">
        <w:rPr>
          <w:rFonts w:asciiTheme="majorBidi" w:hAnsiTheme="majorBidi" w:cstheme="majorBidi"/>
          <w:sz w:val="24"/>
          <w:szCs w:val="24"/>
          <w:lang w:val="en-US"/>
        </w:rPr>
        <w:t>masa kini</w:t>
      </w:r>
      <w:r w:rsidR="00834BAA">
        <w:rPr>
          <w:rFonts w:asciiTheme="majorBidi" w:hAnsiTheme="majorBidi" w:cstheme="majorBidi"/>
          <w:sz w:val="24"/>
          <w:szCs w:val="24"/>
          <w:lang w:val="en-US"/>
        </w:rPr>
        <w:t xml:space="preserve"> </w:t>
      </w:r>
      <w:r w:rsidR="00A21033">
        <w:rPr>
          <w:rFonts w:asciiTheme="majorBidi" w:hAnsiTheme="majorBidi" w:cstheme="majorBidi"/>
          <w:sz w:val="24"/>
          <w:szCs w:val="24"/>
          <w:lang w:val="en-US"/>
        </w:rPr>
        <w:t xml:space="preserve">dan </w:t>
      </w:r>
      <w:r w:rsidR="001A3BBE">
        <w:rPr>
          <w:rFonts w:asciiTheme="majorBidi" w:hAnsiTheme="majorBidi" w:cstheme="majorBidi"/>
          <w:sz w:val="24"/>
          <w:szCs w:val="24"/>
          <w:lang w:val="en-US"/>
        </w:rPr>
        <w:t>menjelaskan</w:t>
      </w:r>
      <w:r w:rsidR="00A21033">
        <w:rPr>
          <w:rFonts w:asciiTheme="majorBidi" w:hAnsiTheme="majorBidi" w:cstheme="majorBidi"/>
          <w:sz w:val="24"/>
          <w:szCs w:val="24"/>
          <w:lang w:val="en-US"/>
        </w:rPr>
        <w:t xml:space="preserve"> pemahaman ayat pentafsiran dengan akal </w:t>
      </w:r>
      <w:r w:rsidR="00834BAA">
        <w:rPr>
          <w:rFonts w:asciiTheme="majorBidi" w:hAnsiTheme="majorBidi" w:cstheme="majorBidi"/>
          <w:sz w:val="24"/>
          <w:szCs w:val="24"/>
          <w:lang w:val="en-US"/>
        </w:rPr>
        <w:t xml:space="preserve">lebih banyak digunakan oleh </w:t>
      </w:r>
      <w:r>
        <w:rPr>
          <w:rFonts w:asciiTheme="majorBidi" w:hAnsiTheme="majorBidi" w:cstheme="majorBidi"/>
          <w:sz w:val="24"/>
          <w:szCs w:val="24"/>
          <w:lang w:val="en-US"/>
        </w:rPr>
        <w:t>beliau</w:t>
      </w:r>
      <w:r w:rsidR="00200019">
        <w:rPr>
          <w:rFonts w:asciiTheme="majorBidi" w:hAnsiTheme="majorBidi" w:cstheme="majorBidi"/>
          <w:sz w:val="24"/>
          <w:szCs w:val="24"/>
          <w:lang w:val="en-US"/>
        </w:rPr>
        <w:t>. Dengan demikian</w:t>
      </w:r>
      <w:r w:rsidR="00A25232">
        <w:rPr>
          <w:rFonts w:asciiTheme="majorBidi" w:hAnsiTheme="majorBidi" w:cstheme="majorBidi"/>
          <w:sz w:val="24"/>
          <w:szCs w:val="24"/>
          <w:lang w:val="en-US"/>
        </w:rPr>
        <w:t>,</w:t>
      </w:r>
      <w:r w:rsidR="001A3BBE">
        <w:rPr>
          <w:rFonts w:asciiTheme="majorBidi" w:hAnsiTheme="majorBidi" w:cstheme="majorBidi"/>
          <w:sz w:val="24"/>
          <w:szCs w:val="24"/>
          <w:lang w:val="en-US"/>
        </w:rPr>
        <w:t xml:space="preserve"> penulis berkesimpulan bah</w:t>
      </w:r>
      <w:r w:rsidR="00200019">
        <w:rPr>
          <w:rFonts w:asciiTheme="majorBidi" w:hAnsiTheme="majorBidi" w:cstheme="majorBidi"/>
          <w:sz w:val="24"/>
          <w:szCs w:val="24"/>
          <w:lang w:val="en-US"/>
        </w:rPr>
        <w:t xml:space="preserve">wa </w:t>
      </w:r>
      <w:r w:rsidR="00200019" w:rsidRPr="00200019">
        <w:rPr>
          <w:rFonts w:asciiTheme="majorBidi" w:hAnsiTheme="majorBidi" w:cstheme="majorBidi"/>
          <w:i/>
          <w:iCs/>
          <w:sz w:val="24"/>
          <w:szCs w:val="24"/>
          <w:lang w:val="en-US"/>
        </w:rPr>
        <w:t>Tafsir Pedoman Muttaqin</w:t>
      </w:r>
      <w:r w:rsidR="00200019">
        <w:rPr>
          <w:rFonts w:asciiTheme="majorBidi" w:hAnsiTheme="majorBidi" w:cstheme="majorBidi"/>
          <w:sz w:val="24"/>
          <w:szCs w:val="24"/>
          <w:lang w:val="en-US"/>
        </w:rPr>
        <w:t xml:space="preserve"> lebih dekat kepada </w:t>
      </w:r>
      <w:r w:rsidR="002B35C3">
        <w:rPr>
          <w:rFonts w:asciiTheme="majorBidi" w:hAnsiTheme="majorBidi" w:cstheme="majorBidi"/>
          <w:sz w:val="24"/>
          <w:szCs w:val="24"/>
          <w:lang w:val="en-US"/>
        </w:rPr>
        <w:t xml:space="preserve">jenis </w:t>
      </w:r>
      <w:r w:rsidR="00200019" w:rsidRPr="00200019">
        <w:rPr>
          <w:rFonts w:asciiTheme="majorBidi" w:hAnsiTheme="majorBidi" w:cstheme="majorBidi"/>
          <w:i/>
          <w:iCs/>
          <w:sz w:val="24"/>
          <w:szCs w:val="24"/>
          <w:lang w:val="en-US"/>
        </w:rPr>
        <w:t>Tafsir Bi al-Ra’y</w:t>
      </w:r>
      <w:r w:rsidR="00200019">
        <w:rPr>
          <w:rFonts w:asciiTheme="majorBidi" w:hAnsiTheme="majorBidi" w:cstheme="majorBidi"/>
          <w:sz w:val="24"/>
          <w:szCs w:val="24"/>
          <w:lang w:val="en-US"/>
        </w:rPr>
        <w:t xml:space="preserve"> bukan </w:t>
      </w:r>
      <w:r w:rsidR="00200019" w:rsidRPr="00200019">
        <w:rPr>
          <w:rFonts w:asciiTheme="majorBidi" w:hAnsiTheme="majorBidi" w:cstheme="majorBidi"/>
          <w:i/>
          <w:iCs/>
          <w:sz w:val="24"/>
          <w:szCs w:val="24"/>
          <w:lang w:val="en-US"/>
        </w:rPr>
        <w:t>Tafsir Bi al-Ma’th</w:t>
      </w:r>
      <w:r w:rsidR="00200019" w:rsidRPr="00200019">
        <w:rPr>
          <w:rFonts w:ascii="Transliterasi" w:hAnsi="Transliterasi" w:cs="Transliterasi"/>
          <w:i/>
          <w:iCs/>
          <w:sz w:val="24"/>
          <w:szCs w:val="24"/>
          <w:lang w:val="en-US"/>
        </w:rPr>
        <w:t>u</w:t>
      </w:r>
      <w:r w:rsidR="00200019" w:rsidRPr="00200019">
        <w:rPr>
          <w:rFonts w:asciiTheme="majorBidi" w:hAnsiTheme="majorBidi" w:cstheme="majorBidi"/>
          <w:i/>
          <w:iCs/>
          <w:sz w:val="24"/>
          <w:szCs w:val="24"/>
          <w:lang w:val="en-US"/>
        </w:rPr>
        <w:t>r</w:t>
      </w:r>
      <w:r w:rsidR="00200019">
        <w:rPr>
          <w:rFonts w:asciiTheme="majorBidi" w:hAnsiTheme="majorBidi" w:cstheme="majorBidi"/>
          <w:sz w:val="24"/>
          <w:szCs w:val="24"/>
          <w:lang w:val="en-US"/>
        </w:rPr>
        <w:t>.</w:t>
      </w:r>
      <w:r w:rsidR="00DD3C88">
        <w:rPr>
          <w:rFonts w:asciiTheme="majorBidi" w:hAnsiTheme="majorBidi" w:cstheme="majorBidi"/>
          <w:sz w:val="24"/>
          <w:szCs w:val="24"/>
          <w:lang w:val="en-US"/>
        </w:rPr>
        <w:t xml:space="preserve"> Meskipun </w:t>
      </w:r>
      <w:r w:rsidR="00A25232">
        <w:rPr>
          <w:rFonts w:asciiTheme="majorBidi" w:hAnsiTheme="majorBidi" w:cstheme="majorBidi"/>
          <w:sz w:val="24"/>
          <w:szCs w:val="24"/>
          <w:lang w:val="en-US"/>
        </w:rPr>
        <w:t xml:space="preserve">pengarang </w:t>
      </w:r>
      <w:r w:rsidR="00DD3C88">
        <w:rPr>
          <w:rFonts w:asciiTheme="majorBidi" w:hAnsiTheme="majorBidi" w:cstheme="majorBidi"/>
          <w:sz w:val="24"/>
          <w:szCs w:val="24"/>
          <w:lang w:val="en-US"/>
        </w:rPr>
        <w:t xml:space="preserve">banyak menggunakan ayat dan Hadith tetapi tidak secara langsung mentafsirkan ayat. </w:t>
      </w:r>
      <w:r w:rsidR="00200019">
        <w:rPr>
          <w:rFonts w:asciiTheme="majorBidi" w:hAnsiTheme="majorBidi" w:cstheme="majorBidi"/>
          <w:sz w:val="24"/>
          <w:szCs w:val="24"/>
          <w:lang w:val="en-US"/>
        </w:rPr>
        <w:t xml:space="preserve"> </w:t>
      </w:r>
    </w:p>
    <w:p w:rsidR="007215BA" w:rsidRDefault="009F46A3"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Pentafsiran Abdul Hayei A.S. dalam </w:t>
      </w:r>
      <w:r w:rsidRPr="009F46A3">
        <w:rPr>
          <w:rFonts w:asciiTheme="majorBidi" w:hAnsiTheme="majorBidi" w:cstheme="majorBidi"/>
          <w:i/>
          <w:iCs/>
          <w:sz w:val="24"/>
          <w:szCs w:val="24"/>
          <w:lang w:val="en-US"/>
        </w:rPr>
        <w:t>Tafsir Pedoman Muttaqin</w:t>
      </w:r>
      <w:r>
        <w:rPr>
          <w:rFonts w:asciiTheme="majorBidi" w:hAnsiTheme="majorBidi" w:cstheme="majorBidi"/>
          <w:sz w:val="24"/>
          <w:szCs w:val="24"/>
          <w:lang w:val="en-US"/>
        </w:rPr>
        <w:t xml:space="preserve"> tidak terikat kepada </w:t>
      </w:r>
      <w:r w:rsidR="00D4575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pandangan </w:t>
      </w:r>
      <w:r w:rsidR="00D4575A">
        <w:rPr>
          <w:rFonts w:asciiTheme="majorBidi" w:hAnsiTheme="majorBidi" w:cstheme="majorBidi"/>
          <w:sz w:val="24"/>
          <w:szCs w:val="24"/>
          <w:lang w:val="en-US"/>
        </w:rPr>
        <w:t xml:space="preserve"> </w:t>
      </w:r>
      <w:r>
        <w:rPr>
          <w:rFonts w:asciiTheme="majorBidi" w:hAnsiTheme="majorBidi" w:cstheme="majorBidi"/>
          <w:sz w:val="24"/>
          <w:szCs w:val="24"/>
          <w:lang w:val="en-US"/>
        </w:rPr>
        <w:t>mazhab tertentu. Beliau turut meng</w:t>
      </w:r>
      <w:r w:rsidR="001A3BBE">
        <w:rPr>
          <w:rFonts w:asciiTheme="majorBidi" w:hAnsiTheme="majorBidi" w:cstheme="majorBidi"/>
          <w:sz w:val="24"/>
          <w:szCs w:val="24"/>
          <w:lang w:val="en-US"/>
        </w:rPr>
        <w:t>utip</w:t>
      </w:r>
      <w:r>
        <w:rPr>
          <w:rFonts w:asciiTheme="majorBidi" w:hAnsiTheme="majorBidi" w:cstheme="majorBidi"/>
          <w:sz w:val="24"/>
          <w:szCs w:val="24"/>
          <w:lang w:val="en-US"/>
        </w:rPr>
        <w:t xml:space="preserve"> kira pendapat dan pandangan ulama lain berkenaan dengan beberapa per</w:t>
      </w:r>
      <w:r w:rsidR="001A3BBE">
        <w:rPr>
          <w:rFonts w:asciiTheme="majorBidi" w:hAnsiTheme="majorBidi" w:cstheme="majorBidi"/>
          <w:sz w:val="24"/>
          <w:szCs w:val="24"/>
          <w:lang w:val="en-US"/>
        </w:rPr>
        <w:t>masalah</w:t>
      </w:r>
      <w:r>
        <w:rPr>
          <w:rFonts w:asciiTheme="majorBidi" w:hAnsiTheme="majorBidi" w:cstheme="majorBidi"/>
          <w:sz w:val="24"/>
          <w:szCs w:val="24"/>
          <w:lang w:val="en-US"/>
        </w:rPr>
        <w:t xml:space="preserve">an </w:t>
      </w:r>
      <w:r w:rsidR="001A3BBE">
        <w:rPr>
          <w:rFonts w:asciiTheme="majorBidi" w:hAnsiTheme="majorBidi" w:cstheme="majorBidi"/>
          <w:sz w:val="24"/>
          <w:szCs w:val="24"/>
          <w:lang w:val="en-US"/>
        </w:rPr>
        <w:t>kemudian</w:t>
      </w:r>
      <w:r>
        <w:rPr>
          <w:rFonts w:asciiTheme="majorBidi" w:hAnsiTheme="majorBidi" w:cstheme="majorBidi"/>
          <w:sz w:val="24"/>
          <w:szCs w:val="24"/>
          <w:lang w:val="en-US"/>
        </w:rPr>
        <w:t xml:space="preserve"> </w:t>
      </w:r>
      <w:r w:rsidR="004852EA">
        <w:rPr>
          <w:rFonts w:asciiTheme="majorBidi" w:hAnsiTheme="majorBidi" w:cstheme="majorBidi"/>
          <w:sz w:val="24"/>
          <w:szCs w:val="24"/>
          <w:lang w:val="en-US"/>
        </w:rPr>
        <w:t>memilih</w:t>
      </w:r>
      <w:r>
        <w:rPr>
          <w:rFonts w:asciiTheme="majorBidi" w:hAnsiTheme="majorBidi" w:cstheme="majorBidi"/>
          <w:sz w:val="24"/>
          <w:szCs w:val="24"/>
          <w:lang w:val="en-US"/>
        </w:rPr>
        <w:t xml:space="preserve"> </w:t>
      </w:r>
      <w:r w:rsidR="00D4575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salah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satu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di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antara</w:t>
      </w:r>
      <w:r w:rsidR="00D4575A">
        <w:rPr>
          <w:rFonts w:asciiTheme="majorBidi" w:hAnsiTheme="majorBidi" w:cstheme="majorBidi"/>
          <w:sz w:val="24"/>
          <w:szCs w:val="24"/>
          <w:lang w:val="en-US"/>
        </w:rPr>
        <w:t xml:space="preserve"> </w:t>
      </w:r>
      <w:r w:rsidR="004852EA">
        <w:rPr>
          <w:rFonts w:asciiTheme="majorBidi" w:hAnsiTheme="majorBidi" w:cstheme="majorBidi"/>
          <w:sz w:val="24"/>
          <w:szCs w:val="24"/>
          <w:lang w:val="en-US"/>
        </w:rPr>
        <w:t xml:space="preserve"> </w:t>
      </w:r>
      <w:r w:rsidR="00D4575A">
        <w:rPr>
          <w:rFonts w:asciiTheme="majorBidi" w:hAnsiTheme="majorBidi" w:cstheme="majorBidi"/>
          <w:sz w:val="24"/>
          <w:szCs w:val="24"/>
          <w:lang w:val="en-US"/>
        </w:rPr>
        <w:t xml:space="preserve">pendapat </w:t>
      </w:r>
      <w:r w:rsidR="004852EA">
        <w:rPr>
          <w:rFonts w:asciiTheme="majorBidi" w:hAnsiTheme="majorBidi" w:cstheme="majorBidi"/>
          <w:sz w:val="24"/>
          <w:szCs w:val="24"/>
          <w:lang w:val="en-US"/>
        </w:rPr>
        <w:t xml:space="preserve"> </w:t>
      </w:r>
      <w:r w:rsidR="00D4575A">
        <w:rPr>
          <w:rFonts w:asciiTheme="majorBidi" w:hAnsiTheme="majorBidi" w:cstheme="majorBidi"/>
          <w:sz w:val="24"/>
          <w:szCs w:val="24"/>
          <w:lang w:val="en-US"/>
        </w:rPr>
        <w:t xml:space="preserve">tersebut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yang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sesuai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dengan </w:t>
      </w:r>
      <w:r w:rsidR="004852EA">
        <w:rPr>
          <w:rFonts w:asciiTheme="majorBidi" w:hAnsiTheme="majorBidi" w:cstheme="majorBidi"/>
          <w:sz w:val="24"/>
          <w:szCs w:val="24"/>
          <w:lang w:val="en-US"/>
        </w:rPr>
        <w:t xml:space="preserve"> </w:t>
      </w:r>
      <w:r>
        <w:rPr>
          <w:rFonts w:asciiTheme="majorBidi" w:hAnsiTheme="majorBidi" w:cstheme="majorBidi"/>
          <w:sz w:val="24"/>
          <w:szCs w:val="24"/>
          <w:lang w:val="en-US"/>
        </w:rPr>
        <w:t>pandangan beliau.</w:t>
      </w:r>
    </w:p>
    <w:p w:rsidR="007215BA" w:rsidRDefault="008D0F39"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Dari segi persem</w:t>
      </w:r>
      <w:r w:rsidR="00B54A4A">
        <w:rPr>
          <w:rFonts w:asciiTheme="majorBidi" w:hAnsiTheme="majorBidi" w:cstheme="majorBidi"/>
          <w:sz w:val="24"/>
          <w:szCs w:val="24"/>
          <w:lang w:val="en-US"/>
        </w:rPr>
        <w:t xml:space="preserve">bahan, pentafsiran Abdul Hayei </w:t>
      </w:r>
      <w:r w:rsidR="00C03293">
        <w:rPr>
          <w:rFonts w:asciiTheme="majorBidi" w:hAnsiTheme="majorBidi" w:cstheme="majorBidi"/>
          <w:sz w:val="24"/>
          <w:szCs w:val="24"/>
          <w:lang w:val="en-US"/>
        </w:rPr>
        <w:t xml:space="preserve">A.S. </w:t>
      </w:r>
      <w:r w:rsidR="00B54A4A">
        <w:rPr>
          <w:rFonts w:asciiTheme="majorBidi" w:hAnsiTheme="majorBidi" w:cstheme="majorBidi"/>
          <w:sz w:val="24"/>
          <w:szCs w:val="24"/>
          <w:lang w:val="en-US"/>
        </w:rPr>
        <w:t xml:space="preserve">dalam </w:t>
      </w:r>
      <w:r w:rsidR="00B54A4A" w:rsidRPr="00B54A4A">
        <w:rPr>
          <w:rFonts w:asciiTheme="majorBidi" w:hAnsiTheme="majorBidi" w:cstheme="majorBidi"/>
          <w:i/>
          <w:iCs/>
          <w:sz w:val="24"/>
          <w:szCs w:val="24"/>
          <w:lang w:val="en-US"/>
        </w:rPr>
        <w:t>Tafsir Pedoman Muttaqin</w:t>
      </w:r>
      <w:r w:rsidR="00B54A4A">
        <w:rPr>
          <w:rFonts w:asciiTheme="majorBidi" w:hAnsiTheme="majorBidi" w:cstheme="majorBidi"/>
          <w:sz w:val="24"/>
          <w:szCs w:val="24"/>
          <w:lang w:val="en-US"/>
        </w:rPr>
        <w:t xml:space="preserve"> menurut penulis memil</w:t>
      </w:r>
      <w:r w:rsidR="007215BA">
        <w:rPr>
          <w:rFonts w:asciiTheme="majorBidi" w:hAnsiTheme="majorBidi" w:cstheme="majorBidi"/>
          <w:sz w:val="24"/>
          <w:szCs w:val="24"/>
          <w:lang w:val="en-US"/>
        </w:rPr>
        <w:t>i</w:t>
      </w:r>
      <w:r w:rsidR="00B54A4A">
        <w:rPr>
          <w:rFonts w:asciiTheme="majorBidi" w:hAnsiTheme="majorBidi" w:cstheme="majorBidi"/>
          <w:sz w:val="24"/>
          <w:szCs w:val="24"/>
          <w:lang w:val="en-US"/>
        </w:rPr>
        <w:t>ki kesamaan dengan pentafsiran A</w:t>
      </w:r>
      <w:r w:rsidR="00B54A4A" w:rsidRPr="00B54A4A">
        <w:rPr>
          <w:rFonts w:ascii="Transliterasi" w:hAnsi="Transliterasi" w:cs="Transliterasi"/>
          <w:sz w:val="24"/>
          <w:szCs w:val="24"/>
          <w:lang w:val="en-US"/>
        </w:rPr>
        <w:t>h</w:t>
      </w:r>
      <w:r w:rsidR="00B54A4A">
        <w:rPr>
          <w:rFonts w:asciiTheme="majorBidi" w:hAnsiTheme="majorBidi" w:cstheme="majorBidi"/>
          <w:sz w:val="24"/>
          <w:szCs w:val="24"/>
          <w:lang w:val="en-US"/>
        </w:rPr>
        <w:t>mad Mu</w:t>
      </w:r>
      <w:r w:rsidR="00B54A4A" w:rsidRPr="00C03293">
        <w:rPr>
          <w:rFonts w:ascii="Transliterasi" w:hAnsi="Transliterasi" w:cs="Transliterasi"/>
          <w:sz w:val="24"/>
          <w:szCs w:val="24"/>
          <w:lang w:val="en-US"/>
        </w:rPr>
        <w:t>s</w:t>
      </w:r>
      <w:r w:rsidR="00B54A4A" w:rsidRPr="00B54A4A">
        <w:rPr>
          <w:rFonts w:ascii="Transliterasi" w:hAnsi="Transliterasi" w:cs="Transliterasi"/>
          <w:sz w:val="24"/>
          <w:szCs w:val="24"/>
          <w:lang w:val="en-US"/>
        </w:rPr>
        <w:t>t</w:t>
      </w:r>
      <w:r w:rsidR="00B54A4A">
        <w:rPr>
          <w:rFonts w:asciiTheme="majorBidi" w:hAnsiTheme="majorBidi" w:cstheme="majorBidi"/>
          <w:sz w:val="24"/>
          <w:szCs w:val="24"/>
          <w:lang w:val="en-US"/>
        </w:rPr>
        <w:t>af</w:t>
      </w:r>
      <w:r w:rsidR="00B54A4A" w:rsidRPr="00B54A4A">
        <w:rPr>
          <w:rFonts w:ascii="Transliterasi" w:hAnsi="Transliterasi" w:cs="Transliterasi"/>
          <w:sz w:val="24"/>
          <w:szCs w:val="24"/>
          <w:lang w:val="en-US"/>
        </w:rPr>
        <w:t>a</w:t>
      </w:r>
      <w:r w:rsidR="00B54A4A">
        <w:rPr>
          <w:rFonts w:asciiTheme="majorBidi" w:hAnsiTheme="majorBidi" w:cstheme="majorBidi"/>
          <w:sz w:val="24"/>
          <w:szCs w:val="24"/>
          <w:lang w:val="en-US"/>
        </w:rPr>
        <w:t xml:space="preserve"> al-Mar</w:t>
      </w:r>
      <w:r w:rsidR="00B54A4A" w:rsidRPr="00B54A4A">
        <w:rPr>
          <w:rFonts w:ascii="Transliterasi" w:hAnsi="Transliterasi" w:cs="Transliterasi"/>
          <w:sz w:val="24"/>
          <w:szCs w:val="24"/>
          <w:lang w:val="en-US"/>
        </w:rPr>
        <w:t>a</w:t>
      </w:r>
      <w:r w:rsidR="00B54A4A">
        <w:rPr>
          <w:rFonts w:asciiTheme="majorBidi" w:hAnsiTheme="majorBidi" w:cstheme="majorBidi"/>
          <w:sz w:val="24"/>
          <w:szCs w:val="24"/>
          <w:lang w:val="en-US"/>
        </w:rPr>
        <w:t>gh</w:t>
      </w:r>
      <w:r w:rsidR="00B54A4A" w:rsidRPr="00B54A4A">
        <w:rPr>
          <w:rFonts w:ascii="Transliterasi" w:hAnsi="Transliterasi" w:cs="Transliterasi"/>
          <w:sz w:val="24"/>
          <w:szCs w:val="24"/>
          <w:lang w:val="en-US"/>
        </w:rPr>
        <w:t>i</w:t>
      </w:r>
      <w:r w:rsidR="00B54A4A">
        <w:rPr>
          <w:rFonts w:asciiTheme="majorBidi" w:hAnsiTheme="majorBidi" w:cstheme="majorBidi"/>
          <w:sz w:val="24"/>
          <w:szCs w:val="24"/>
          <w:lang w:val="en-US"/>
        </w:rPr>
        <w:t xml:space="preserve"> dalam </w:t>
      </w:r>
      <w:r w:rsidR="00B54A4A" w:rsidRPr="00B54A4A">
        <w:rPr>
          <w:rFonts w:asciiTheme="majorBidi" w:hAnsiTheme="majorBidi" w:cstheme="majorBidi"/>
          <w:i/>
          <w:iCs/>
          <w:sz w:val="24"/>
          <w:szCs w:val="24"/>
          <w:lang w:val="en-US"/>
        </w:rPr>
        <w:t>Tafs</w:t>
      </w:r>
      <w:r w:rsidR="00B54A4A" w:rsidRPr="00B54A4A">
        <w:rPr>
          <w:rFonts w:ascii="Transliterasi" w:hAnsi="Transliterasi" w:cs="Transliterasi"/>
          <w:i/>
          <w:iCs/>
          <w:sz w:val="24"/>
          <w:szCs w:val="24"/>
          <w:lang w:val="en-US"/>
        </w:rPr>
        <w:t>i</w:t>
      </w:r>
      <w:r w:rsidR="00B54A4A" w:rsidRPr="00B54A4A">
        <w:rPr>
          <w:rFonts w:asciiTheme="majorBidi" w:hAnsiTheme="majorBidi" w:cstheme="majorBidi"/>
          <w:i/>
          <w:iCs/>
          <w:sz w:val="24"/>
          <w:szCs w:val="24"/>
          <w:lang w:val="en-US"/>
        </w:rPr>
        <w:t>r al-Mar</w:t>
      </w:r>
      <w:r w:rsidR="00B54A4A" w:rsidRPr="00B54A4A">
        <w:rPr>
          <w:rFonts w:ascii="Transliterasi" w:hAnsi="Transliterasi" w:cs="Transliterasi"/>
          <w:i/>
          <w:iCs/>
          <w:sz w:val="24"/>
          <w:szCs w:val="24"/>
          <w:lang w:val="en-US"/>
        </w:rPr>
        <w:t>a</w:t>
      </w:r>
      <w:r w:rsidR="00B54A4A" w:rsidRPr="00B54A4A">
        <w:rPr>
          <w:rFonts w:asciiTheme="majorBidi" w:hAnsiTheme="majorBidi" w:cstheme="majorBidi"/>
          <w:i/>
          <w:iCs/>
          <w:sz w:val="24"/>
          <w:szCs w:val="24"/>
          <w:lang w:val="en-US"/>
        </w:rPr>
        <w:t>gh</w:t>
      </w:r>
      <w:r w:rsidR="00B54A4A" w:rsidRPr="00B54A4A">
        <w:rPr>
          <w:rFonts w:ascii="Transliterasi" w:hAnsi="Transliterasi" w:cs="Transliterasi"/>
          <w:i/>
          <w:iCs/>
          <w:sz w:val="24"/>
          <w:szCs w:val="24"/>
          <w:lang w:val="en-US"/>
        </w:rPr>
        <w:t>i</w:t>
      </w:r>
      <w:r w:rsidR="00764242">
        <w:rPr>
          <w:rFonts w:asciiTheme="majorBidi" w:hAnsiTheme="majorBidi" w:cstheme="majorBidi"/>
          <w:sz w:val="24"/>
          <w:szCs w:val="24"/>
          <w:lang w:val="en-US"/>
        </w:rPr>
        <w:t>.</w:t>
      </w:r>
      <w:r w:rsidR="00B54A4A">
        <w:rPr>
          <w:rFonts w:asciiTheme="majorBidi" w:hAnsiTheme="majorBidi" w:cstheme="majorBidi"/>
          <w:sz w:val="24"/>
          <w:szCs w:val="24"/>
          <w:lang w:val="en-US"/>
        </w:rPr>
        <w:t xml:space="preserve"> </w:t>
      </w:r>
      <w:r w:rsidR="001A3BBE">
        <w:rPr>
          <w:rFonts w:asciiTheme="majorBidi" w:hAnsiTheme="majorBidi" w:cstheme="majorBidi"/>
          <w:sz w:val="24"/>
          <w:szCs w:val="24"/>
          <w:lang w:val="en-US"/>
        </w:rPr>
        <w:t>Karena metode yang dipaparkan oleh Abdul Hayei A.S. persis dengan metode yang telah dikemukakan oleh A</w:t>
      </w:r>
      <w:r w:rsidR="001A3BBE" w:rsidRPr="001A3BBE">
        <w:rPr>
          <w:rFonts w:ascii="Transliterasi" w:hAnsi="Transliterasi" w:cs="Transliterasi"/>
          <w:sz w:val="24"/>
          <w:szCs w:val="24"/>
          <w:lang w:val="en-US"/>
        </w:rPr>
        <w:t>h</w:t>
      </w:r>
      <w:r w:rsidR="001A3BBE">
        <w:rPr>
          <w:rFonts w:asciiTheme="majorBidi" w:hAnsiTheme="majorBidi" w:cstheme="majorBidi"/>
          <w:sz w:val="24"/>
          <w:szCs w:val="24"/>
          <w:lang w:val="en-US"/>
        </w:rPr>
        <w:t>mad Mu</w:t>
      </w:r>
      <w:r w:rsidR="001A3BBE" w:rsidRPr="001A3BBE">
        <w:rPr>
          <w:rFonts w:ascii="Transliterasi" w:hAnsi="Transliterasi" w:cs="Transliterasi"/>
          <w:sz w:val="24"/>
          <w:szCs w:val="24"/>
          <w:lang w:val="en-US"/>
        </w:rPr>
        <w:t>st</w:t>
      </w:r>
      <w:r w:rsidR="001A3BBE">
        <w:rPr>
          <w:rFonts w:asciiTheme="majorBidi" w:hAnsiTheme="majorBidi" w:cstheme="majorBidi"/>
          <w:sz w:val="24"/>
          <w:szCs w:val="24"/>
          <w:lang w:val="en-US"/>
        </w:rPr>
        <w:t>af</w:t>
      </w:r>
      <w:r w:rsidR="001A3BBE" w:rsidRPr="001A3BBE">
        <w:rPr>
          <w:rFonts w:ascii="Transliterasi" w:hAnsi="Transliterasi" w:cs="Transliterasi"/>
          <w:sz w:val="24"/>
          <w:szCs w:val="24"/>
          <w:lang w:val="en-US"/>
        </w:rPr>
        <w:t>a</w:t>
      </w:r>
      <w:r w:rsidR="001A3BBE">
        <w:rPr>
          <w:rFonts w:asciiTheme="majorBidi" w:hAnsiTheme="majorBidi" w:cstheme="majorBidi"/>
          <w:sz w:val="24"/>
          <w:szCs w:val="24"/>
          <w:lang w:val="en-US"/>
        </w:rPr>
        <w:t xml:space="preserve"> al-Mar</w:t>
      </w:r>
      <w:r w:rsidR="001A3BBE" w:rsidRPr="001A3BBE">
        <w:rPr>
          <w:rFonts w:ascii="Transliterasi" w:hAnsi="Transliterasi" w:cs="Transliterasi"/>
          <w:sz w:val="24"/>
          <w:szCs w:val="24"/>
          <w:lang w:val="en-US"/>
        </w:rPr>
        <w:t>a</w:t>
      </w:r>
      <w:r w:rsidR="001A3BBE">
        <w:rPr>
          <w:rFonts w:asciiTheme="majorBidi" w:hAnsiTheme="majorBidi" w:cstheme="majorBidi"/>
          <w:sz w:val="24"/>
          <w:szCs w:val="24"/>
          <w:lang w:val="en-US"/>
        </w:rPr>
        <w:t>gh</w:t>
      </w:r>
      <w:r w:rsidR="001A3BBE" w:rsidRPr="001A3BBE">
        <w:rPr>
          <w:rFonts w:ascii="Transliterasi" w:hAnsi="Transliterasi" w:cs="Transliterasi"/>
          <w:sz w:val="24"/>
          <w:szCs w:val="24"/>
          <w:lang w:val="en-US"/>
        </w:rPr>
        <w:t>i</w:t>
      </w:r>
      <w:r w:rsidR="001A3BBE">
        <w:rPr>
          <w:rFonts w:asciiTheme="majorBidi" w:hAnsiTheme="majorBidi" w:cstheme="majorBidi"/>
          <w:sz w:val="24"/>
          <w:szCs w:val="24"/>
          <w:lang w:val="en-US"/>
        </w:rPr>
        <w:t xml:space="preserve"> dalam Tafs</w:t>
      </w:r>
      <w:r w:rsidR="001A3BBE" w:rsidRPr="001A3BBE">
        <w:rPr>
          <w:rFonts w:ascii="Transliterasi" w:hAnsi="Transliterasi" w:cs="Transliterasi"/>
          <w:sz w:val="24"/>
          <w:szCs w:val="24"/>
          <w:lang w:val="en-US"/>
        </w:rPr>
        <w:t>i</w:t>
      </w:r>
      <w:r w:rsidR="001A3BBE">
        <w:rPr>
          <w:rFonts w:asciiTheme="majorBidi" w:hAnsiTheme="majorBidi" w:cstheme="majorBidi"/>
          <w:sz w:val="24"/>
          <w:szCs w:val="24"/>
          <w:lang w:val="en-US"/>
        </w:rPr>
        <w:t>r al-Mar</w:t>
      </w:r>
      <w:r w:rsidR="001A3BBE" w:rsidRPr="001A3BBE">
        <w:rPr>
          <w:rFonts w:ascii="Transliterasi" w:hAnsi="Transliterasi" w:cs="Transliterasi"/>
          <w:sz w:val="24"/>
          <w:szCs w:val="24"/>
          <w:lang w:val="en-US"/>
        </w:rPr>
        <w:t>a</w:t>
      </w:r>
      <w:r w:rsidR="001A3BBE">
        <w:rPr>
          <w:rFonts w:asciiTheme="majorBidi" w:hAnsiTheme="majorBidi" w:cstheme="majorBidi"/>
          <w:sz w:val="24"/>
          <w:szCs w:val="24"/>
          <w:lang w:val="en-US"/>
        </w:rPr>
        <w:t>gh</w:t>
      </w:r>
      <w:r w:rsidR="001A3BBE" w:rsidRPr="001A3BBE">
        <w:rPr>
          <w:rFonts w:ascii="Transliterasi" w:hAnsi="Transliterasi" w:cs="Transliterasi"/>
          <w:sz w:val="24"/>
          <w:szCs w:val="24"/>
          <w:lang w:val="en-US"/>
        </w:rPr>
        <w:t>i</w:t>
      </w:r>
      <w:r w:rsidR="001A3BBE">
        <w:rPr>
          <w:rFonts w:asciiTheme="majorBidi" w:hAnsiTheme="majorBidi" w:cstheme="majorBidi"/>
          <w:sz w:val="24"/>
          <w:szCs w:val="24"/>
          <w:lang w:val="en-US"/>
        </w:rPr>
        <w:t>.</w:t>
      </w:r>
    </w:p>
    <w:p w:rsidR="001A184D" w:rsidRDefault="00241365"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Berkenaan dengan penulisan Hadith,</w:t>
      </w:r>
      <w:r w:rsidR="00BB755C">
        <w:rPr>
          <w:rFonts w:asciiTheme="majorBidi" w:hAnsiTheme="majorBidi" w:cstheme="majorBidi"/>
          <w:sz w:val="24"/>
          <w:szCs w:val="24"/>
          <w:lang w:val="en-US"/>
        </w:rPr>
        <w:t xml:space="preserve"> </w:t>
      </w:r>
      <w:r>
        <w:rPr>
          <w:rFonts w:asciiTheme="majorBidi" w:hAnsiTheme="majorBidi" w:cstheme="majorBidi"/>
          <w:sz w:val="24"/>
          <w:szCs w:val="24"/>
          <w:lang w:val="en-US"/>
        </w:rPr>
        <w:t>Hadith-</w:t>
      </w:r>
      <w:r w:rsidR="00BB755C">
        <w:rPr>
          <w:rFonts w:asciiTheme="majorBidi" w:hAnsiTheme="majorBidi" w:cstheme="majorBidi"/>
          <w:sz w:val="24"/>
          <w:szCs w:val="24"/>
          <w:lang w:val="en-US"/>
        </w:rPr>
        <w:t xml:space="preserve">Hadith dalam </w:t>
      </w:r>
      <w:r w:rsidR="00BB755C" w:rsidRPr="00BB755C">
        <w:rPr>
          <w:rFonts w:asciiTheme="majorBidi" w:hAnsiTheme="majorBidi" w:cstheme="majorBidi"/>
          <w:i/>
          <w:iCs/>
          <w:sz w:val="24"/>
          <w:szCs w:val="24"/>
          <w:lang w:val="en-US"/>
        </w:rPr>
        <w:t>Tafsir Pedoman Muttaqin</w:t>
      </w:r>
      <w:r w:rsidR="00BB755C">
        <w:rPr>
          <w:rFonts w:asciiTheme="majorBidi" w:hAnsiTheme="majorBidi" w:cstheme="majorBidi"/>
          <w:sz w:val="24"/>
          <w:szCs w:val="24"/>
          <w:lang w:val="en-US"/>
        </w:rPr>
        <w:t xml:space="preserve"> di</w:t>
      </w:r>
      <w:r>
        <w:rPr>
          <w:rFonts w:asciiTheme="majorBidi" w:hAnsiTheme="majorBidi" w:cstheme="majorBidi"/>
          <w:sz w:val="24"/>
          <w:szCs w:val="24"/>
          <w:lang w:val="en-US"/>
        </w:rPr>
        <w:t>tuliskan</w:t>
      </w:r>
      <w:r w:rsidR="00BB755C">
        <w:rPr>
          <w:rFonts w:asciiTheme="majorBidi" w:hAnsiTheme="majorBidi" w:cstheme="majorBidi"/>
          <w:sz w:val="24"/>
          <w:szCs w:val="24"/>
          <w:lang w:val="en-US"/>
        </w:rPr>
        <w:t xml:space="preserve"> dengan pelbagai bentuk. Sebahagian Hadith dinyatakan dengan mengemukakan sanad dan takhrij</w:t>
      </w:r>
      <w:r w:rsidR="00664B4E">
        <w:rPr>
          <w:rFonts w:asciiTheme="majorBidi" w:hAnsiTheme="majorBidi" w:cstheme="majorBidi"/>
          <w:sz w:val="24"/>
          <w:szCs w:val="24"/>
          <w:lang w:val="en-US"/>
        </w:rPr>
        <w:t>nya</w:t>
      </w:r>
      <w:r w:rsidR="00BB755C">
        <w:rPr>
          <w:rFonts w:asciiTheme="majorBidi" w:hAnsiTheme="majorBidi" w:cstheme="majorBidi"/>
          <w:sz w:val="24"/>
          <w:szCs w:val="24"/>
          <w:lang w:val="en-US"/>
        </w:rPr>
        <w:t xml:space="preserve"> secara ringkas berkenaan dengan nama</w:t>
      </w:r>
      <w:r w:rsidR="008717C9">
        <w:rPr>
          <w:rFonts w:asciiTheme="majorBidi" w:hAnsiTheme="majorBidi" w:cstheme="majorBidi"/>
          <w:sz w:val="24"/>
          <w:szCs w:val="24"/>
          <w:lang w:val="en-US"/>
        </w:rPr>
        <w:t xml:space="preserve"> pengarang, kitab, bab dan nomb</w:t>
      </w:r>
      <w:r w:rsidR="00BB755C">
        <w:rPr>
          <w:rFonts w:asciiTheme="majorBidi" w:hAnsiTheme="majorBidi" w:cstheme="majorBidi"/>
          <w:sz w:val="24"/>
          <w:szCs w:val="24"/>
          <w:lang w:val="en-US"/>
        </w:rPr>
        <w:t>r Hadith.</w:t>
      </w:r>
      <w:r w:rsidR="00664B4E">
        <w:rPr>
          <w:rFonts w:asciiTheme="majorBidi" w:hAnsiTheme="majorBidi" w:cstheme="majorBidi"/>
          <w:sz w:val="24"/>
          <w:szCs w:val="24"/>
          <w:lang w:val="en-US"/>
        </w:rPr>
        <w:t xml:space="preserve"> </w:t>
      </w:r>
      <w:r w:rsidR="008717C9">
        <w:rPr>
          <w:rFonts w:asciiTheme="majorBidi" w:hAnsiTheme="majorBidi" w:cstheme="majorBidi"/>
          <w:sz w:val="24"/>
          <w:szCs w:val="24"/>
          <w:lang w:val="en-US"/>
        </w:rPr>
        <w:t xml:space="preserve">Namun begitu, ada juga Hadithhanya </w:t>
      </w:r>
      <w:r w:rsidR="00664B4E">
        <w:rPr>
          <w:rFonts w:asciiTheme="majorBidi" w:hAnsiTheme="majorBidi" w:cstheme="majorBidi"/>
          <w:sz w:val="24"/>
          <w:szCs w:val="24"/>
          <w:lang w:val="en-US"/>
        </w:rPr>
        <w:t>dinyatakan matan</w:t>
      </w:r>
      <w:r w:rsidR="008717C9">
        <w:rPr>
          <w:rFonts w:asciiTheme="majorBidi" w:hAnsiTheme="majorBidi" w:cstheme="majorBidi"/>
          <w:sz w:val="24"/>
          <w:szCs w:val="24"/>
          <w:lang w:val="en-US"/>
        </w:rPr>
        <w:t>nya</w:t>
      </w:r>
      <w:r w:rsidR="00664B4E">
        <w:rPr>
          <w:rFonts w:asciiTheme="majorBidi" w:hAnsiTheme="majorBidi" w:cstheme="majorBidi"/>
          <w:sz w:val="24"/>
          <w:szCs w:val="24"/>
          <w:lang w:val="en-US"/>
        </w:rPr>
        <w:t xml:space="preserve"> saja tanpa sanad dan mukharrij</w:t>
      </w:r>
      <w:r w:rsidR="008717C9">
        <w:rPr>
          <w:rFonts w:asciiTheme="majorBidi" w:hAnsiTheme="majorBidi" w:cstheme="majorBidi"/>
          <w:sz w:val="24"/>
          <w:szCs w:val="24"/>
          <w:lang w:val="en-US"/>
        </w:rPr>
        <w:t>nya</w:t>
      </w:r>
      <w:r w:rsidR="00664B4E">
        <w:rPr>
          <w:rFonts w:asciiTheme="majorBidi" w:hAnsiTheme="majorBidi" w:cstheme="majorBidi"/>
          <w:sz w:val="24"/>
          <w:szCs w:val="24"/>
          <w:lang w:val="en-US"/>
        </w:rPr>
        <w:t xml:space="preserve">. </w:t>
      </w:r>
      <w:r w:rsidR="008717C9">
        <w:rPr>
          <w:rFonts w:asciiTheme="majorBidi" w:hAnsiTheme="majorBidi" w:cstheme="majorBidi"/>
          <w:sz w:val="24"/>
          <w:szCs w:val="24"/>
          <w:lang w:val="en-US"/>
        </w:rPr>
        <w:t>Selain itu,</w:t>
      </w:r>
      <w:r w:rsidR="008E0CF7">
        <w:rPr>
          <w:rFonts w:asciiTheme="majorBidi" w:hAnsiTheme="majorBidi" w:cstheme="majorBidi"/>
          <w:sz w:val="24"/>
          <w:szCs w:val="24"/>
          <w:lang w:val="en-US"/>
        </w:rPr>
        <w:t xml:space="preserve"> </w:t>
      </w:r>
      <w:r w:rsidR="00664B4E">
        <w:rPr>
          <w:rFonts w:asciiTheme="majorBidi" w:hAnsiTheme="majorBidi" w:cstheme="majorBidi"/>
          <w:sz w:val="24"/>
          <w:szCs w:val="24"/>
          <w:lang w:val="en-US"/>
        </w:rPr>
        <w:t xml:space="preserve">Hadith-Hadith yang dinyatakan </w:t>
      </w:r>
      <w:r w:rsidR="008E0CF7">
        <w:rPr>
          <w:rFonts w:asciiTheme="majorBidi" w:hAnsiTheme="majorBidi" w:cstheme="majorBidi"/>
          <w:sz w:val="24"/>
          <w:szCs w:val="24"/>
          <w:lang w:val="en-US"/>
        </w:rPr>
        <w:t xml:space="preserve">oleh </w:t>
      </w:r>
      <w:r w:rsidR="008717C9">
        <w:rPr>
          <w:rFonts w:asciiTheme="majorBidi" w:hAnsiTheme="majorBidi" w:cstheme="majorBidi"/>
          <w:sz w:val="24"/>
          <w:szCs w:val="24"/>
          <w:lang w:val="en-US"/>
        </w:rPr>
        <w:t>Abdul Hayei A.S.</w:t>
      </w:r>
      <w:r w:rsidR="008E0CF7">
        <w:rPr>
          <w:rFonts w:asciiTheme="majorBidi" w:hAnsiTheme="majorBidi" w:cstheme="majorBidi"/>
          <w:sz w:val="24"/>
          <w:szCs w:val="24"/>
          <w:lang w:val="en-US"/>
        </w:rPr>
        <w:t xml:space="preserve"> </w:t>
      </w:r>
      <w:r w:rsidR="00664B4E">
        <w:rPr>
          <w:rFonts w:asciiTheme="majorBidi" w:hAnsiTheme="majorBidi" w:cstheme="majorBidi"/>
          <w:sz w:val="24"/>
          <w:szCs w:val="24"/>
          <w:lang w:val="en-US"/>
        </w:rPr>
        <w:t xml:space="preserve">tidak semua </w:t>
      </w:r>
      <w:r w:rsidR="008717C9">
        <w:rPr>
          <w:rFonts w:asciiTheme="majorBidi" w:hAnsiTheme="majorBidi" w:cstheme="majorBidi"/>
          <w:sz w:val="24"/>
          <w:szCs w:val="24"/>
          <w:lang w:val="en-US"/>
        </w:rPr>
        <w:t>berkualitas</w:t>
      </w:r>
      <w:r w:rsidR="00664B4E">
        <w:rPr>
          <w:rFonts w:asciiTheme="majorBidi" w:hAnsiTheme="majorBidi" w:cstheme="majorBidi"/>
          <w:sz w:val="24"/>
          <w:szCs w:val="24"/>
          <w:lang w:val="en-US"/>
        </w:rPr>
        <w:t xml:space="preserve"> sahih masih </w:t>
      </w:r>
      <w:r w:rsidR="008E0CF7">
        <w:rPr>
          <w:rFonts w:asciiTheme="majorBidi" w:hAnsiTheme="majorBidi" w:cstheme="majorBidi"/>
          <w:sz w:val="24"/>
          <w:szCs w:val="24"/>
          <w:lang w:val="en-US"/>
        </w:rPr>
        <w:t>ada</w:t>
      </w:r>
      <w:r w:rsidR="00664B4E">
        <w:rPr>
          <w:rFonts w:asciiTheme="majorBidi" w:hAnsiTheme="majorBidi" w:cstheme="majorBidi"/>
          <w:sz w:val="24"/>
          <w:szCs w:val="24"/>
          <w:lang w:val="en-US"/>
        </w:rPr>
        <w:t xml:space="preserve"> Hadith yang da’if</w:t>
      </w:r>
      <w:r w:rsidR="008717C9">
        <w:rPr>
          <w:rFonts w:asciiTheme="majorBidi" w:hAnsiTheme="majorBidi" w:cstheme="majorBidi"/>
          <w:sz w:val="24"/>
          <w:szCs w:val="24"/>
          <w:lang w:val="en-US"/>
        </w:rPr>
        <w:t xml:space="preserve"> bahkan mawdu’.</w:t>
      </w:r>
      <w:r w:rsidR="00664B4E">
        <w:rPr>
          <w:rFonts w:asciiTheme="majorBidi" w:hAnsiTheme="majorBidi" w:cstheme="majorBidi"/>
          <w:sz w:val="24"/>
          <w:szCs w:val="24"/>
          <w:lang w:val="en-US"/>
        </w:rPr>
        <w:t xml:space="preserve">   </w:t>
      </w:r>
      <w:r w:rsidR="00BB755C">
        <w:rPr>
          <w:rFonts w:asciiTheme="majorBidi" w:hAnsiTheme="majorBidi" w:cstheme="majorBidi"/>
          <w:sz w:val="24"/>
          <w:szCs w:val="24"/>
          <w:lang w:val="en-US"/>
        </w:rPr>
        <w:t xml:space="preserve">   </w:t>
      </w:r>
      <w:r w:rsidR="00AC5096">
        <w:rPr>
          <w:rFonts w:asciiTheme="majorBidi" w:hAnsiTheme="majorBidi" w:cstheme="majorBidi"/>
          <w:sz w:val="24"/>
          <w:szCs w:val="24"/>
          <w:lang w:val="en-US"/>
        </w:rPr>
        <w:t xml:space="preserve"> </w:t>
      </w:r>
      <w:r w:rsidR="00B54A4A">
        <w:rPr>
          <w:rFonts w:asciiTheme="majorBidi" w:hAnsiTheme="majorBidi" w:cstheme="majorBidi"/>
          <w:sz w:val="24"/>
          <w:szCs w:val="24"/>
          <w:lang w:val="en-US"/>
        </w:rPr>
        <w:t xml:space="preserve">  </w:t>
      </w:r>
      <w:r w:rsidR="00071470">
        <w:rPr>
          <w:rFonts w:asciiTheme="majorBidi" w:hAnsiTheme="majorBidi" w:cstheme="majorBidi"/>
          <w:sz w:val="24"/>
          <w:szCs w:val="24"/>
          <w:lang w:val="en-US"/>
        </w:rPr>
        <w:t xml:space="preserve"> </w:t>
      </w:r>
      <w:r w:rsidR="003E2C31">
        <w:rPr>
          <w:rFonts w:asciiTheme="majorBidi" w:hAnsiTheme="majorBidi" w:cstheme="majorBidi"/>
          <w:sz w:val="24"/>
          <w:szCs w:val="24"/>
          <w:lang w:val="en-US"/>
        </w:rPr>
        <w:t xml:space="preserve"> </w:t>
      </w:r>
      <w:r w:rsidR="00BC0E53">
        <w:rPr>
          <w:rFonts w:asciiTheme="majorBidi" w:hAnsiTheme="majorBidi" w:cstheme="majorBidi"/>
          <w:sz w:val="24"/>
          <w:szCs w:val="24"/>
          <w:lang w:val="en-US"/>
        </w:rPr>
        <w:t xml:space="preserve"> </w:t>
      </w:r>
      <w:r w:rsidR="00834BAA">
        <w:rPr>
          <w:rFonts w:asciiTheme="majorBidi" w:hAnsiTheme="majorBidi" w:cstheme="majorBidi"/>
          <w:sz w:val="24"/>
          <w:szCs w:val="24"/>
          <w:lang w:val="en-US"/>
        </w:rPr>
        <w:t xml:space="preserve"> </w:t>
      </w:r>
    </w:p>
    <w:p w:rsidR="00D27CC0" w:rsidRPr="00051D05" w:rsidRDefault="007D4390" w:rsidP="00511BD1">
      <w:pPr>
        <w:tabs>
          <w:tab w:val="left" w:pos="426"/>
        </w:tabs>
        <w:ind w:firstLine="567"/>
        <w:jc w:val="both"/>
        <w:rPr>
          <w:rFonts w:asciiTheme="majorBidi" w:hAnsiTheme="majorBidi" w:cstheme="majorBidi"/>
          <w:sz w:val="24"/>
          <w:szCs w:val="24"/>
          <w:lang w:val="en-US"/>
        </w:rPr>
      </w:pPr>
      <w:r>
        <w:rPr>
          <w:rFonts w:asciiTheme="majorBidi" w:hAnsiTheme="majorBidi" w:cstheme="majorBidi"/>
          <w:sz w:val="24"/>
          <w:szCs w:val="24"/>
          <w:lang w:val="en-US"/>
        </w:rPr>
        <w:t>Kendati demikian,</w:t>
      </w:r>
      <w:r w:rsidR="003344D6">
        <w:rPr>
          <w:rFonts w:asciiTheme="majorBidi" w:hAnsiTheme="majorBidi" w:cstheme="majorBidi"/>
          <w:sz w:val="24"/>
          <w:szCs w:val="24"/>
          <w:lang w:val="en-US"/>
        </w:rPr>
        <w:t xml:space="preserve"> k</w:t>
      </w:r>
      <w:r w:rsidR="009339F8">
        <w:rPr>
          <w:rFonts w:asciiTheme="majorBidi" w:hAnsiTheme="majorBidi" w:cstheme="majorBidi"/>
          <w:sz w:val="24"/>
          <w:szCs w:val="24"/>
          <w:lang w:val="en-US"/>
        </w:rPr>
        <w:t xml:space="preserve">itab </w:t>
      </w:r>
      <w:r w:rsidR="009339F8" w:rsidRPr="009339F8">
        <w:rPr>
          <w:rFonts w:asciiTheme="majorBidi" w:hAnsiTheme="majorBidi" w:cstheme="majorBidi"/>
          <w:i/>
          <w:iCs/>
          <w:sz w:val="24"/>
          <w:szCs w:val="24"/>
          <w:lang w:val="en-US"/>
        </w:rPr>
        <w:t>Tafsir Pedoman Muttaqin</w:t>
      </w:r>
      <w:r w:rsidR="009339F8">
        <w:rPr>
          <w:rFonts w:asciiTheme="majorBidi" w:hAnsiTheme="majorBidi" w:cstheme="majorBidi"/>
          <w:sz w:val="24"/>
          <w:szCs w:val="24"/>
          <w:lang w:val="en-US"/>
        </w:rPr>
        <w:t xml:space="preserve"> </w:t>
      </w:r>
      <w:r w:rsidR="00E510B2">
        <w:rPr>
          <w:rFonts w:asciiTheme="majorBidi" w:hAnsiTheme="majorBidi" w:cstheme="majorBidi"/>
          <w:sz w:val="24"/>
          <w:szCs w:val="24"/>
          <w:lang w:val="en-US"/>
        </w:rPr>
        <w:t xml:space="preserve">adalah </w:t>
      </w:r>
      <w:r w:rsidR="00241365">
        <w:rPr>
          <w:rFonts w:asciiTheme="majorBidi" w:hAnsiTheme="majorBidi" w:cstheme="majorBidi"/>
          <w:sz w:val="24"/>
          <w:szCs w:val="24"/>
          <w:lang w:val="en-US"/>
        </w:rPr>
        <w:t xml:space="preserve">kitab </w:t>
      </w:r>
      <w:r w:rsidR="00E510B2">
        <w:rPr>
          <w:rFonts w:asciiTheme="majorBidi" w:hAnsiTheme="majorBidi" w:cstheme="majorBidi"/>
          <w:sz w:val="24"/>
          <w:szCs w:val="24"/>
          <w:lang w:val="en-US"/>
        </w:rPr>
        <w:t>tafsir yang baik dan</w:t>
      </w:r>
      <w:r w:rsidR="009339F8">
        <w:rPr>
          <w:rFonts w:asciiTheme="majorBidi" w:hAnsiTheme="majorBidi" w:cstheme="majorBidi"/>
          <w:sz w:val="24"/>
          <w:szCs w:val="24"/>
          <w:lang w:val="en-US"/>
        </w:rPr>
        <w:t xml:space="preserve"> se</w:t>
      </w:r>
      <w:r w:rsidR="00A4741E">
        <w:rPr>
          <w:rFonts w:asciiTheme="majorBidi" w:hAnsiTheme="majorBidi" w:cstheme="majorBidi"/>
          <w:sz w:val="24"/>
          <w:szCs w:val="24"/>
          <w:lang w:val="en-US"/>
        </w:rPr>
        <w:t>wajar</w:t>
      </w:r>
      <w:r w:rsidR="009339F8">
        <w:rPr>
          <w:rFonts w:asciiTheme="majorBidi" w:hAnsiTheme="majorBidi" w:cstheme="majorBidi"/>
          <w:sz w:val="24"/>
          <w:szCs w:val="24"/>
          <w:lang w:val="en-US"/>
        </w:rPr>
        <w:t xml:space="preserve">nyalah </w:t>
      </w:r>
      <w:r w:rsidR="00E510B2">
        <w:rPr>
          <w:rFonts w:asciiTheme="majorBidi" w:hAnsiTheme="majorBidi" w:cstheme="majorBidi"/>
          <w:sz w:val="24"/>
          <w:szCs w:val="24"/>
          <w:lang w:val="en-US"/>
        </w:rPr>
        <w:t xml:space="preserve">ia </w:t>
      </w:r>
      <w:r w:rsidR="009339F8">
        <w:rPr>
          <w:rFonts w:asciiTheme="majorBidi" w:hAnsiTheme="majorBidi" w:cstheme="majorBidi"/>
          <w:sz w:val="24"/>
          <w:szCs w:val="24"/>
          <w:lang w:val="en-US"/>
        </w:rPr>
        <w:t xml:space="preserve">dimiliki oleh setiap muslim </w:t>
      </w:r>
      <w:r w:rsidR="00E510B2">
        <w:rPr>
          <w:rFonts w:asciiTheme="majorBidi" w:hAnsiTheme="majorBidi" w:cstheme="majorBidi"/>
          <w:sz w:val="24"/>
          <w:szCs w:val="24"/>
          <w:lang w:val="en-US"/>
        </w:rPr>
        <w:t xml:space="preserve">khususnya di </w:t>
      </w:r>
      <w:r w:rsidR="00EC157F">
        <w:rPr>
          <w:rFonts w:asciiTheme="majorBidi" w:hAnsiTheme="majorBidi" w:cstheme="majorBidi"/>
          <w:sz w:val="24"/>
          <w:szCs w:val="24"/>
          <w:lang w:val="en-US"/>
        </w:rPr>
        <w:t>Nusantara</w:t>
      </w:r>
      <w:r w:rsidR="00A4741E">
        <w:rPr>
          <w:rFonts w:asciiTheme="majorBidi" w:hAnsiTheme="majorBidi" w:cstheme="majorBidi"/>
          <w:sz w:val="24"/>
          <w:szCs w:val="24"/>
          <w:lang w:val="en-US"/>
        </w:rPr>
        <w:t>,</w:t>
      </w:r>
      <w:r>
        <w:rPr>
          <w:rFonts w:asciiTheme="majorBidi" w:hAnsiTheme="majorBidi" w:cstheme="majorBidi"/>
          <w:sz w:val="24"/>
          <w:szCs w:val="24"/>
          <w:lang w:val="en-US"/>
        </w:rPr>
        <w:t xml:space="preserve"> kare</w:t>
      </w:r>
      <w:r w:rsidR="009339F8">
        <w:rPr>
          <w:rFonts w:asciiTheme="majorBidi" w:hAnsiTheme="majorBidi" w:cstheme="majorBidi"/>
          <w:sz w:val="24"/>
          <w:szCs w:val="24"/>
          <w:lang w:val="en-US"/>
        </w:rPr>
        <w:t>na penjelasan</w:t>
      </w:r>
      <w:r w:rsidR="00A4741E">
        <w:rPr>
          <w:rFonts w:asciiTheme="majorBidi" w:hAnsiTheme="majorBidi" w:cstheme="majorBidi"/>
          <w:sz w:val="24"/>
          <w:szCs w:val="24"/>
          <w:lang w:val="en-US"/>
        </w:rPr>
        <w:t>nya</w:t>
      </w:r>
      <w:r w:rsidR="009339F8">
        <w:rPr>
          <w:rFonts w:asciiTheme="majorBidi" w:hAnsiTheme="majorBidi" w:cstheme="majorBidi"/>
          <w:sz w:val="24"/>
          <w:szCs w:val="24"/>
          <w:lang w:val="en-US"/>
        </w:rPr>
        <w:t xml:space="preserve"> </w:t>
      </w:r>
      <w:r w:rsidR="00CF26C9">
        <w:rPr>
          <w:rFonts w:asciiTheme="majorBidi" w:hAnsiTheme="majorBidi" w:cstheme="majorBidi"/>
          <w:sz w:val="24"/>
          <w:szCs w:val="24"/>
          <w:lang w:val="en-US"/>
        </w:rPr>
        <w:t>bersifat</w:t>
      </w:r>
      <w:r w:rsidR="0020408F">
        <w:rPr>
          <w:rFonts w:asciiTheme="majorBidi" w:hAnsiTheme="majorBidi" w:cstheme="majorBidi"/>
          <w:sz w:val="24"/>
          <w:szCs w:val="24"/>
          <w:lang w:val="en-US"/>
        </w:rPr>
        <w:t xml:space="preserve"> ilmi</w:t>
      </w:r>
      <w:r w:rsidR="009339F8">
        <w:rPr>
          <w:rFonts w:asciiTheme="majorBidi" w:hAnsiTheme="majorBidi" w:cstheme="majorBidi"/>
          <w:sz w:val="24"/>
          <w:szCs w:val="24"/>
          <w:lang w:val="en-US"/>
        </w:rPr>
        <w:t>ah</w:t>
      </w:r>
      <w:r w:rsidR="00CF26C9">
        <w:rPr>
          <w:rFonts w:asciiTheme="majorBidi" w:hAnsiTheme="majorBidi" w:cstheme="majorBidi"/>
          <w:sz w:val="24"/>
          <w:szCs w:val="24"/>
          <w:lang w:val="en-US"/>
        </w:rPr>
        <w:t>,</w:t>
      </w:r>
      <w:r w:rsidR="0020408F">
        <w:rPr>
          <w:rFonts w:asciiTheme="majorBidi" w:hAnsiTheme="majorBidi" w:cstheme="majorBidi"/>
          <w:sz w:val="24"/>
          <w:szCs w:val="24"/>
          <w:lang w:val="en-US"/>
        </w:rPr>
        <w:t xml:space="preserve"> mudah difahami oleh masyarakat awam </w:t>
      </w:r>
      <w:r w:rsidR="00CF26C9">
        <w:rPr>
          <w:rFonts w:asciiTheme="majorBidi" w:hAnsiTheme="majorBidi" w:cstheme="majorBidi"/>
          <w:sz w:val="24"/>
          <w:szCs w:val="24"/>
          <w:lang w:val="en-US"/>
        </w:rPr>
        <w:t>serta</w:t>
      </w:r>
      <w:r>
        <w:rPr>
          <w:rFonts w:asciiTheme="majorBidi" w:hAnsiTheme="majorBidi" w:cstheme="majorBidi"/>
          <w:sz w:val="24"/>
          <w:szCs w:val="24"/>
          <w:lang w:val="en-US"/>
        </w:rPr>
        <w:t xml:space="preserve"> menye</w:t>
      </w:r>
      <w:r w:rsidR="00511BD1">
        <w:rPr>
          <w:rFonts w:asciiTheme="majorBidi" w:hAnsiTheme="majorBidi" w:cstheme="majorBidi"/>
          <w:sz w:val="24"/>
          <w:szCs w:val="24"/>
          <w:lang w:val="en-US"/>
        </w:rPr>
        <w:t>ntuh pem</w:t>
      </w:r>
      <w:r w:rsidR="0020408F">
        <w:rPr>
          <w:rFonts w:asciiTheme="majorBidi" w:hAnsiTheme="majorBidi" w:cstheme="majorBidi"/>
          <w:sz w:val="24"/>
          <w:szCs w:val="24"/>
          <w:lang w:val="en-US"/>
        </w:rPr>
        <w:t xml:space="preserve">bahasan yang relevan dengan </w:t>
      </w:r>
      <w:r>
        <w:rPr>
          <w:rFonts w:asciiTheme="majorBidi" w:hAnsiTheme="majorBidi" w:cstheme="majorBidi"/>
          <w:sz w:val="24"/>
          <w:szCs w:val="24"/>
          <w:lang w:val="en-US"/>
        </w:rPr>
        <w:t>tantangan</w:t>
      </w:r>
      <w:r w:rsidR="0020408F">
        <w:rPr>
          <w:rFonts w:asciiTheme="majorBidi" w:hAnsiTheme="majorBidi" w:cstheme="majorBidi"/>
          <w:sz w:val="24"/>
          <w:szCs w:val="24"/>
          <w:lang w:val="en-US"/>
        </w:rPr>
        <w:t xml:space="preserve"> dan situasi umat Islam masa kini. </w:t>
      </w:r>
      <w:r w:rsidR="003344D6">
        <w:rPr>
          <w:rFonts w:asciiTheme="majorBidi" w:hAnsiTheme="majorBidi" w:cstheme="majorBidi"/>
          <w:sz w:val="24"/>
          <w:szCs w:val="24"/>
          <w:lang w:val="en-US"/>
        </w:rPr>
        <w:t>T</w:t>
      </w:r>
      <w:r w:rsidR="009339F8">
        <w:rPr>
          <w:rFonts w:asciiTheme="majorBidi" w:hAnsiTheme="majorBidi" w:cstheme="majorBidi"/>
          <w:sz w:val="24"/>
          <w:szCs w:val="24"/>
          <w:lang w:val="en-US"/>
        </w:rPr>
        <w:t xml:space="preserve">afsir ini tidak hanya </w:t>
      </w:r>
      <w:r w:rsidR="00E2053C">
        <w:rPr>
          <w:rFonts w:asciiTheme="majorBidi" w:hAnsiTheme="majorBidi" w:cstheme="majorBidi"/>
          <w:sz w:val="24"/>
          <w:szCs w:val="24"/>
          <w:lang w:val="en-US"/>
        </w:rPr>
        <w:t xml:space="preserve">sekedar </w:t>
      </w:r>
      <w:r w:rsidR="009339F8">
        <w:rPr>
          <w:rFonts w:asciiTheme="majorBidi" w:hAnsiTheme="majorBidi" w:cstheme="majorBidi"/>
          <w:sz w:val="24"/>
          <w:szCs w:val="24"/>
          <w:lang w:val="en-US"/>
        </w:rPr>
        <w:t>dibanggakan dari</w:t>
      </w:r>
      <w:r w:rsidR="007C6FBC">
        <w:rPr>
          <w:rFonts w:asciiTheme="majorBidi" w:hAnsiTheme="majorBidi" w:cstheme="majorBidi"/>
          <w:sz w:val="24"/>
          <w:szCs w:val="24"/>
          <w:lang w:val="en-US"/>
        </w:rPr>
        <w:t xml:space="preserve"> segi</w:t>
      </w:r>
      <w:r w:rsidR="009339F8">
        <w:rPr>
          <w:rFonts w:asciiTheme="majorBidi" w:hAnsiTheme="majorBidi" w:cstheme="majorBidi"/>
          <w:sz w:val="24"/>
          <w:szCs w:val="24"/>
          <w:lang w:val="en-US"/>
        </w:rPr>
        <w:t xml:space="preserve"> </w:t>
      </w:r>
      <w:r>
        <w:rPr>
          <w:rFonts w:asciiTheme="majorBidi" w:hAnsiTheme="majorBidi" w:cstheme="majorBidi"/>
          <w:sz w:val="24"/>
          <w:szCs w:val="24"/>
          <w:lang w:val="en-US"/>
        </w:rPr>
        <w:t>penjelasan</w:t>
      </w:r>
      <w:r w:rsidR="009339F8">
        <w:rPr>
          <w:rFonts w:asciiTheme="majorBidi" w:hAnsiTheme="majorBidi" w:cstheme="majorBidi"/>
          <w:sz w:val="24"/>
          <w:szCs w:val="24"/>
          <w:lang w:val="en-US"/>
        </w:rPr>
        <w:t>nya yang menarik tetapi juga isi kandungan</w:t>
      </w:r>
      <w:r w:rsidR="00326EC9">
        <w:rPr>
          <w:rFonts w:asciiTheme="majorBidi" w:hAnsiTheme="majorBidi" w:cstheme="majorBidi"/>
          <w:sz w:val="24"/>
          <w:szCs w:val="24"/>
          <w:lang w:val="en-US"/>
        </w:rPr>
        <w:t xml:space="preserve"> dan pesan-pesan</w:t>
      </w:r>
      <w:r w:rsidR="009339F8">
        <w:rPr>
          <w:rFonts w:asciiTheme="majorBidi" w:hAnsiTheme="majorBidi" w:cstheme="majorBidi"/>
          <w:sz w:val="24"/>
          <w:szCs w:val="24"/>
          <w:lang w:val="en-US"/>
        </w:rPr>
        <w:t>nya</w:t>
      </w:r>
      <w:r w:rsidR="00326EC9">
        <w:rPr>
          <w:rFonts w:asciiTheme="majorBidi" w:hAnsiTheme="majorBidi" w:cstheme="majorBidi"/>
          <w:sz w:val="24"/>
          <w:szCs w:val="24"/>
          <w:lang w:val="en-US"/>
        </w:rPr>
        <w:t xml:space="preserve"> </w:t>
      </w:r>
      <w:r w:rsidR="0020408F">
        <w:rPr>
          <w:rFonts w:asciiTheme="majorBidi" w:hAnsiTheme="majorBidi" w:cstheme="majorBidi"/>
          <w:sz w:val="24"/>
          <w:szCs w:val="24"/>
          <w:lang w:val="en-US"/>
        </w:rPr>
        <w:t xml:space="preserve">mesti </w:t>
      </w:r>
      <w:r w:rsidR="00326EC9">
        <w:rPr>
          <w:rFonts w:asciiTheme="majorBidi" w:hAnsiTheme="majorBidi" w:cstheme="majorBidi"/>
          <w:sz w:val="24"/>
          <w:szCs w:val="24"/>
          <w:lang w:val="en-US"/>
        </w:rPr>
        <w:t>dijadikan pedoman</w:t>
      </w:r>
      <w:r w:rsidR="00862E8F">
        <w:rPr>
          <w:rFonts w:asciiTheme="majorBidi" w:hAnsiTheme="majorBidi" w:cstheme="majorBidi"/>
          <w:sz w:val="24"/>
          <w:szCs w:val="24"/>
          <w:lang w:val="en-US"/>
        </w:rPr>
        <w:t xml:space="preserve"> hidup seseuai dengan namanya.</w:t>
      </w:r>
    </w:p>
    <w:sectPr w:rsidR="00D27CC0" w:rsidRPr="00051D05" w:rsidSect="00DC3AE9">
      <w:footerReference w:type="default" r:id="rId8"/>
      <w:pgSz w:w="11906" w:h="16838" w:code="9"/>
      <w:pgMar w:top="1134" w:right="1134" w:bottom="1134"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0D" w:rsidRDefault="003A1A0D" w:rsidP="003074D2">
      <w:pPr>
        <w:spacing w:after="0" w:line="240" w:lineRule="auto"/>
      </w:pPr>
      <w:r>
        <w:separator/>
      </w:r>
    </w:p>
  </w:endnote>
  <w:endnote w:type="continuationSeparator" w:id="1">
    <w:p w:rsidR="003A1A0D" w:rsidRDefault="003A1A0D" w:rsidP="0030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ansliterasi">
    <w:altName w:val="Times New Roman"/>
    <w:charset w:val="00"/>
    <w:family w:val="roman"/>
    <w:pitch w:val="variable"/>
    <w:sig w:usb0="00000000" w:usb1="80000000" w:usb2="00000008" w:usb3="00000000" w:csb0="000000DF" w:csb1="00000000"/>
  </w:font>
  <w:font w:name="Traditional Arabic">
    <w:panose1 w:val="02020603050405020304"/>
    <w:charset w:val="00"/>
    <w:family w:val="roman"/>
    <w:pitch w:val="variable"/>
    <w:sig w:usb0="00002003" w:usb1="80000000" w:usb2="00000008" w:usb3="00000000" w:csb0="0000004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504"/>
      <w:docPartObj>
        <w:docPartGallery w:val="Page Numbers (Bottom of Page)"/>
        <w:docPartUnique/>
      </w:docPartObj>
    </w:sdtPr>
    <w:sdtContent>
      <w:p w:rsidR="00135333" w:rsidRDefault="00CC4F65">
        <w:pPr>
          <w:pStyle w:val="Footer"/>
          <w:jc w:val="right"/>
        </w:pPr>
        <w:fldSimple w:instr=" PAGE   \* MERGEFORMAT ">
          <w:r w:rsidR="00AC057B">
            <w:rPr>
              <w:noProof/>
            </w:rPr>
            <w:t>1</w:t>
          </w:r>
        </w:fldSimple>
      </w:p>
    </w:sdtContent>
  </w:sdt>
  <w:p w:rsidR="00135333" w:rsidRDefault="00135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0D" w:rsidRDefault="003A1A0D" w:rsidP="003074D2">
      <w:pPr>
        <w:spacing w:after="0" w:line="240" w:lineRule="auto"/>
      </w:pPr>
      <w:r>
        <w:separator/>
      </w:r>
    </w:p>
  </w:footnote>
  <w:footnote w:type="continuationSeparator" w:id="1">
    <w:p w:rsidR="003A1A0D" w:rsidRDefault="003A1A0D" w:rsidP="003074D2">
      <w:pPr>
        <w:spacing w:after="0" w:line="240" w:lineRule="auto"/>
      </w:pPr>
      <w:r>
        <w:continuationSeparator/>
      </w:r>
    </w:p>
  </w:footnote>
  <w:footnote w:id="2">
    <w:p w:rsidR="00135333" w:rsidRPr="003D3A22" w:rsidRDefault="00135333" w:rsidP="00AD026D">
      <w:pPr>
        <w:pStyle w:val="FootnoteText"/>
        <w:ind w:left="284" w:hanging="284"/>
        <w:jc w:val="both"/>
        <w:rPr>
          <w:rFonts w:asciiTheme="majorBidi" w:hAnsiTheme="majorBidi" w:cstheme="majorBidi"/>
          <w:lang w:val="en-US"/>
        </w:rPr>
      </w:pPr>
      <w:r w:rsidRPr="003D3A22">
        <w:rPr>
          <w:rStyle w:val="FootnoteReference"/>
          <w:rFonts w:asciiTheme="majorBidi" w:hAnsiTheme="majorBidi" w:cstheme="majorBidi"/>
        </w:rPr>
        <w:sym w:font="Symbol" w:char="F02A"/>
      </w:r>
      <w:r w:rsidRPr="003D3A22">
        <w:rPr>
          <w:rFonts w:asciiTheme="majorBidi" w:hAnsiTheme="majorBidi" w:cstheme="majorBidi"/>
        </w:rPr>
        <w:t xml:space="preserve"> </w:t>
      </w:r>
      <w:r>
        <w:rPr>
          <w:rFonts w:asciiTheme="majorBidi" w:hAnsiTheme="majorBidi" w:cstheme="majorBidi"/>
        </w:rPr>
        <w:tab/>
        <w:t xml:space="preserve">Alumni Sekolah Tinggi Agama Islam Pengembangan Ilmu al-Qur’an Sumatera Barat (STAI-PIQ SUMBAR) tahun 2009 dan sedang melanjutkan pendidikan di Jurusan al-Qur’an dan al-Hadith Akademi Pengajian Islam, Universiti Malaya, Kuala Lumpur Malaysia.  </w:t>
      </w:r>
    </w:p>
  </w:footnote>
  <w:footnote w:id="3">
    <w:p w:rsidR="00A13506" w:rsidRPr="003D3A22" w:rsidRDefault="00A13506" w:rsidP="00A13506">
      <w:pPr>
        <w:pStyle w:val="FootnoteText"/>
        <w:ind w:left="284" w:hanging="284"/>
        <w:jc w:val="both"/>
        <w:rPr>
          <w:rFonts w:asciiTheme="majorBidi" w:hAnsiTheme="majorBidi" w:cstheme="majorBidi"/>
          <w:lang w:val="en-US"/>
        </w:rPr>
      </w:pPr>
      <w:r w:rsidRPr="003D3A22">
        <w:rPr>
          <w:rStyle w:val="FootnoteReference"/>
          <w:rFonts w:asciiTheme="majorBidi" w:hAnsiTheme="majorBidi" w:cstheme="majorBidi"/>
        </w:rPr>
        <w:sym w:font="Symbol" w:char="F02A"/>
      </w:r>
      <w:r w:rsidRPr="003D3A22">
        <w:rPr>
          <w:rFonts w:asciiTheme="majorBidi" w:hAnsiTheme="majorBidi" w:cstheme="majorBidi"/>
        </w:rPr>
        <w:t xml:space="preserve"> </w:t>
      </w:r>
      <w:r>
        <w:rPr>
          <w:rFonts w:asciiTheme="majorBidi" w:hAnsiTheme="majorBidi" w:cstheme="majorBidi"/>
        </w:rPr>
        <w:tab/>
        <w:t xml:space="preserve">Dosen Hadith di Jurusan al-Qur’an dan al-Hadith, Akademi Pengajian Islam, Universiti Malaya, Kuala Lumpur Malaysia. Pembimbing penulis dalam melakukan penelitian ini. </w:t>
      </w:r>
    </w:p>
  </w:footnote>
  <w:footnote w:id="4">
    <w:p w:rsidR="00135333" w:rsidRPr="002A6274" w:rsidRDefault="00135333" w:rsidP="002278C7">
      <w:pPr>
        <w:pStyle w:val="FootnoteText"/>
        <w:ind w:left="284" w:hanging="284"/>
        <w:jc w:val="both"/>
        <w:rPr>
          <w:rFonts w:asciiTheme="majorBidi" w:hAnsiTheme="majorBidi" w:cstheme="majorBidi"/>
          <w:lang w:val="en-US"/>
        </w:rPr>
      </w:pPr>
      <w:r w:rsidRPr="002A6274">
        <w:rPr>
          <w:rStyle w:val="FootnoteReference"/>
          <w:rFonts w:asciiTheme="majorBidi" w:hAnsiTheme="majorBidi" w:cstheme="majorBidi"/>
        </w:rPr>
        <w:footnoteRef/>
      </w:r>
      <w:r w:rsidRPr="002A6274">
        <w:rPr>
          <w:rFonts w:asciiTheme="majorBidi" w:hAnsiTheme="majorBidi" w:cstheme="majorBidi"/>
        </w:rPr>
        <w:t xml:space="preserve"> </w:t>
      </w:r>
      <w:r>
        <w:rPr>
          <w:rFonts w:asciiTheme="majorBidi" w:hAnsiTheme="majorBidi" w:cstheme="majorBidi"/>
        </w:rPr>
        <w:tab/>
        <w:t>Hingga kajian ini dijalankan</w:t>
      </w:r>
    </w:p>
  </w:footnote>
  <w:footnote w:id="5">
    <w:p w:rsidR="00135333" w:rsidRPr="00EB1142" w:rsidRDefault="00135333" w:rsidP="002278C7">
      <w:pPr>
        <w:pStyle w:val="FootnoteText"/>
        <w:ind w:left="284" w:hanging="284"/>
        <w:jc w:val="both"/>
        <w:rPr>
          <w:rFonts w:asciiTheme="majorBidi" w:hAnsiTheme="majorBidi" w:cstheme="majorBidi"/>
          <w:lang w:val="en-US"/>
        </w:rPr>
      </w:pPr>
      <w:r w:rsidRPr="00EB1142">
        <w:rPr>
          <w:rStyle w:val="FootnoteReference"/>
          <w:rFonts w:asciiTheme="majorBidi" w:hAnsiTheme="majorBidi" w:cstheme="majorBidi"/>
        </w:rPr>
        <w:footnoteRef/>
      </w:r>
      <w:r w:rsidRPr="00EB1142">
        <w:rPr>
          <w:rFonts w:asciiTheme="majorBidi" w:hAnsiTheme="majorBidi" w:cstheme="majorBidi"/>
        </w:rPr>
        <w:t xml:space="preserve"> </w:t>
      </w:r>
      <w:r>
        <w:rPr>
          <w:rFonts w:asciiTheme="majorBidi" w:hAnsiTheme="majorBidi" w:cstheme="majorBidi"/>
        </w:rPr>
        <w:tab/>
      </w:r>
      <w:r w:rsidRPr="002D00C1">
        <w:rPr>
          <w:rFonts w:asciiTheme="majorBidi" w:hAnsiTheme="majorBidi" w:cstheme="majorBidi"/>
        </w:rPr>
        <w:t>Hasil temu bual penulis dengan pengarang di Masjid Kang Tunku Petaling Jaya pada 25 Julai 2011</w:t>
      </w:r>
      <w:r>
        <w:rPr>
          <w:rFonts w:asciiTheme="majorBidi" w:hAnsiTheme="majorBidi" w:cstheme="majorBidi"/>
        </w:rPr>
        <w:t xml:space="preserve"> selepas solat ‘Isha’</w:t>
      </w:r>
      <w:r w:rsidRPr="002D00C1">
        <w:rPr>
          <w:rFonts w:asciiTheme="majorBidi" w:hAnsiTheme="majorBidi" w:cstheme="majorBidi"/>
        </w:rPr>
        <w:t>.</w:t>
      </w:r>
      <w:r>
        <w:rPr>
          <w:rFonts w:asciiTheme="majorBidi" w:hAnsiTheme="majorBidi" w:cstheme="majorBidi"/>
        </w:rPr>
        <w:t xml:space="preserve"> Lihat juga : Abdul Hayei Abdul Sukor (2010), </w:t>
      </w:r>
      <w:r w:rsidRPr="00EB1142">
        <w:rPr>
          <w:rFonts w:asciiTheme="majorBidi" w:hAnsiTheme="majorBidi" w:cstheme="majorBidi"/>
          <w:i/>
          <w:iCs/>
        </w:rPr>
        <w:t>Tafsir Pedoman Muttaqin</w:t>
      </w:r>
      <w:r>
        <w:rPr>
          <w:rFonts w:asciiTheme="majorBidi" w:hAnsiTheme="majorBidi" w:cstheme="majorBidi"/>
        </w:rPr>
        <w:t>, Kuala Lumpur : JAKIM, j. 1, h. x</w:t>
      </w:r>
    </w:p>
  </w:footnote>
  <w:footnote w:id="6">
    <w:p w:rsidR="00135333" w:rsidRPr="00743F43" w:rsidRDefault="00135333" w:rsidP="002278C7">
      <w:pPr>
        <w:pStyle w:val="FootnoteText"/>
        <w:ind w:left="284" w:hanging="284"/>
        <w:jc w:val="both"/>
        <w:rPr>
          <w:rFonts w:asciiTheme="majorBidi" w:hAnsiTheme="majorBidi" w:cstheme="majorBidi"/>
          <w:lang w:val="en-US"/>
        </w:rPr>
      </w:pPr>
      <w:r w:rsidRPr="00743F43">
        <w:rPr>
          <w:rStyle w:val="FootnoteReference"/>
          <w:rFonts w:asciiTheme="majorBidi" w:hAnsiTheme="majorBidi" w:cstheme="majorBidi"/>
        </w:rPr>
        <w:footnoteRef/>
      </w:r>
      <w:r w:rsidRPr="00743F43">
        <w:rPr>
          <w:rFonts w:asciiTheme="majorBidi" w:hAnsiTheme="majorBidi" w:cstheme="majorBidi"/>
        </w:rPr>
        <w:t xml:space="preserve"> </w:t>
      </w:r>
      <w:r>
        <w:rPr>
          <w:rFonts w:asciiTheme="majorBidi" w:hAnsiTheme="majorBidi" w:cstheme="majorBidi"/>
        </w:rPr>
        <w:tab/>
        <w:t xml:space="preserve">Abdul Hayei Abdul Sukor (2005), </w:t>
      </w:r>
      <w:r w:rsidRPr="00387FBC">
        <w:rPr>
          <w:rFonts w:asciiTheme="majorBidi" w:hAnsiTheme="majorBidi" w:cstheme="majorBidi"/>
          <w:i/>
          <w:iCs/>
        </w:rPr>
        <w:t>Tafsir Pedoman Muttaqin</w:t>
      </w:r>
      <w:r>
        <w:rPr>
          <w:rFonts w:asciiTheme="majorBidi" w:hAnsiTheme="majorBidi" w:cstheme="majorBidi"/>
        </w:rPr>
        <w:t xml:space="preserve">, Kuala Lumpur : Utusan Publications, c. 1, j. 29, h. 717. Lihat juga : Abdul Hayei Abdul Sukor (1999), Imam Malik : Sejarah dan Pemikiran, Kuala Terengganu : Yayasan Islam Terengganu, c. 1, h. Bahagian cover </w:t>
      </w:r>
    </w:p>
  </w:footnote>
  <w:footnote w:id="7">
    <w:p w:rsidR="00135333" w:rsidRPr="00DE176A" w:rsidRDefault="00135333" w:rsidP="002278C7">
      <w:pPr>
        <w:pStyle w:val="FootnoteText"/>
        <w:ind w:left="284" w:hanging="284"/>
        <w:jc w:val="both"/>
        <w:rPr>
          <w:rFonts w:asciiTheme="majorBidi" w:hAnsiTheme="majorBidi" w:cstheme="majorBidi"/>
          <w:lang w:val="en-US"/>
        </w:rPr>
      </w:pPr>
      <w:r w:rsidRPr="00DE176A">
        <w:rPr>
          <w:rStyle w:val="FootnoteReference"/>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lang w:val="en-US"/>
        </w:rPr>
        <w:tab/>
        <w:t xml:space="preserve">Mustaffa </w:t>
      </w:r>
      <w:r w:rsidRPr="00DE176A">
        <w:rPr>
          <w:rFonts w:asciiTheme="majorBidi" w:hAnsiTheme="majorBidi" w:cstheme="majorBidi"/>
          <w:lang w:val="en-US"/>
        </w:rPr>
        <w:t>Abdullah (</w:t>
      </w:r>
      <w:r>
        <w:rPr>
          <w:rFonts w:asciiTheme="majorBidi" w:hAnsiTheme="majorBidi" w:cstheme="majorBidi"/>
          <w:lang w:val="en-US"/>
        </w:rPr>
        <w:t>2009</w:t>
      </w:r>
      <w:r w:rsidRPr="00DE176A">
        <w:rPr>
          <w:rFonts w:asciiTheme="majorBidi" w:hAnsiTheme="majorBidi" w:cstheme="majorBidi"/>
          <w:lang w:val="en-US"/>
        </w:rPr>
        <w:t xml:space="preserve">), </w:t>
      </w:r>
      <w:r w:rsidRPr="00DE176A">
        <w:rPr>
          <w:rFonts w:asciiTheme="majorBidi" w:hAnsiTheme="majorBidi" w:cstheme="majorBidi"/>
          <w:i/>
          <w:iCs/>
          <w:lang w:val="en-US"/>
        </w:rPr>
        <w:t>Khazanah Tafsir di Malaysia</w:t>
      </w:r>
      <w:r w:rsidRPr="00DE176A">
        <w:rPr>
          <w:rFonts w:asciiTheme="majorBidi" w:hAnsiTheme="majorBidi" w:cstheme="majorBidi"/>
          <w:lang w:val="en-US"/>
        </w:rPr>
        <w:t>, Kuala Lumpur : Akademi Pengajian Islam Uniuversiti Malaya,</w:t>
      </w:r>
      <w:r>
        <w:rPr>
          <w:rFonts w:asciiTheme="majorBidi" w:hAnsiTheme="majorBidi" w:cstheme="majorBidi"/>
          <w:lang w:val="en-US"/>
        </w:rPr>
        <w:t xml:space="preserve"> </w:t>
      </w:r>
      <w:r>
        <w:rPr>
          <w:rFonts w:asciiTheme="majorBidi" w:hAnsiTheme="majorBidi" w:cstheme="majorBidi"/>
        </w:rPr>
        <w:t xml:space="preserve">h. </w:t>
      </w:r>
      <w:r w:rsidRPr="00DE176A">
        <w:rPr>
          <w:rFonts w:asciiTheme="majorBidi" w:hAnsiTheme="majorBidi" w:cstheme="majorBidi"/>
          <w:lang w:val="en-US"/>
        </w:rPr>
        <w:t>289</w:t>
      </w:r>
    </w:p>
  </w:footnote>
  <w:footnote w:id="8">
    <w:p w:rsidR="00135333" w:rsidRPr="00DE176A" w:rsidRDefault="00135333" w:rsidP="002278C7">
      <w:pPr>
        <w:pStyle w:val="FootnoteText"/>
        <w:ind w:left="284" w:hanging="284"/>
        <w:jc w:val="both"/>
        <w:rPr>
          <w:lang w:val="en-US"/>
        </w:rPr>
      </w:pPr>
      <w:r w:rsidRPr="00DE176A">
        <w:rPr>
          <w:rStyle w:val="FootnoteReference"/>
          <w:rFonts w:asciiTheme="majorBidi" w:hAnsiTheme="majorBidi" w:cstheme="majorBidi"/>
        </w:rPr>
        <w:footnoteRef/>
      </w:r>
      <w:r w:rsidRPr="00DE176A">
        <w:rPr>
          <w:rFonts w:asciiTheme="majorBidi" w:hAnsiTheme="majorBidi" w:cstheme="majorBidi"/>
        </w:rPr>
        <w:t xml:space="preserve"> </w:t>
      </w:r>
      <w:r>
        <w:rPr>
          <w:rFonts w:asciiTheme="majorBidi" w:hAnsiTheme="majorBidi" w:cstheme="majorBidi"/>
        </w:rPr>
        <w:tab/>
        <w:t xml:space="preserve">Abdul Hayei Abdul Sukor (2005), </w:t>
      </w:r>
      <w:r>
        <w:rPr>
          <w:rFonts w:asciiTheme="majorBidi" w:hAnsiTheme="majorBidi" w:cstheme="majorBidi"/>
          <w:i/>
          <w:iCs/>
        </w:rPr>
        <w:t>Op. Cit.,</w:t>
      </w:r>
      <w:r>
        <w:rPr>
          <w:rFonts w:asciiTheme="majorBidi" w:hAnsiTheme="majorBidi" w:cstheme="majorBidi"/>
        </w:rPr>
        <w:t xml:space="preserve"> c. 1, j. 29, h. 717</w:t>
      </w:r>
    </w:p>
  </w:footnote>
  <w:footnote w:id="9">
    <w:p w:rsidR="00135333" w:rsidRPr="00DF59AB" w:rsidRDefault="00135333" w:rsidP="002278C7">
      <w:pPr>
        <w:pStyle w:val="FootnoteText"/>
        <w:ind w:left="284" w:hanging="284"/>
        <w:jc w:val="both"/>
        <w:rPr>
          <w:rFonts w:asciiTheme="majorBidi" w:hAnsiTheme="majorBidi" w:cstheme="majorBidi"/>
          <w:lang w:val="en-US"/>
        </w:rPr>
      </w:pPr>
      <w:r w:rsidRPr="00DF59AB">
        <w:rPr>
          <w:rStyle w:val="FootnoteReference"/>
          <w:rFonts w:asciiTheme="majorBidi" w:hAnsiTheme="majorBidi" w:cstheme="majorBidi"/>
        </w:rPr>
        <w:footnoteRef/>
      </w:r>
      <w:r w:rsidRPr="00DF59AB">
        <w:rPr>
          <w:rFonts w:asciiTheme="majorBidi" w:hAnsiTheme="majorBidi" w:cstheme="majorBidi"/>
        </w:rPr>
        <w:t xml:space="preserve"> </w:t>
      </w:r>
      <w:r>
        <w:rPr>
          <w:rFonts w:asciiTheme="majorBidi" w:hAnsiTheme="majorBidi" w:cstheme="majorBidi"/>
        </w:rPr>
        <w:tab/>
        <w:t xml:space="preserve">Abdul Hayei Abdul Sukor (2010), </w:t>
      </w:r>
      <w:r w:rsidRPr="00DF59AB">
        <w:rPr>
          <w:rFonts w:asciiTheme="majorBidi" w:hAnsiTheme="majorBidi" w:cstheme="majorBidi"/>
          <w:i/>
          <w:iCs/>
        </w:rPr>
        <w:t>Op. Cit.</w:t>
      </w:r>
      <w:r>
        <w:rPr>
          <w:rFonts w:asciiTheme="majorBidi" w:hAnsiTheme="majorBidi" w:cstheme="majorBidi"/>
        </w:rPr>
        <w:t xml:space="preserve">, c. 2, j. 1, h. x. Lihat juga : </w:t>
      </w:r>
      <w:hyperlink r:id="rId1" w:history="1">
        <w:r w:rsidRPr="00CB67F2">
          <w:rPr>
            <w:rStyle w:val="Hyperlink"/>
            <w:rFonts w:asciiTheme="majorBidi" w:hAnsiTheme="majorBidi" w:cstheme="majorBidi"/>
            <w:color w:val="auto"/>
          </w:rPr>
          <w:t>http://inimajalah.com.my/dr-abdul-hayei-penerima-anugerah-perdana-maulidur-rasul-2011/</w:t>
        </w:r>
      </w:hyperlink>
      <w:r>
        <w:t xml:space="preserve"> </w:t>
      </w:r>
    </w:p>
  </w:footnote>
  <w:footnote w:id="10">
    <w:p w:rsidR="00135333" w:rsidRPr="00606337" w:rsidRDefault="00135333" w:rsidP="002278C7">
      <w:pPr>
        <w:pStyle w:val="FootnoteText"/>
        <w:ind w:left="284" w:hanging="284"/>
        <w:jc w:val="both"/>
        <w:rPr>
          <w:rFonts w:asciiTheme="majorBidi" w:hAnsiTheme="majorBidi" w:cstheme="majorBidi"/>
          <w:lang w:val="en-US"/>
        </w:rPr>
      </w:pPr>
      <w:r w:rsidRPr="00743F43">
        <w:rPr>
          <w:rStyle w:val="FootnoteReference"/>
          <w:rFonts w:asciiTheme="majorBidi" w:hAnsiTheme="majorBidi" w:cstheme="majorBidi"/>
        </w:rPr>
        <w:footnoteRef/>
      </w:r>
      <w:r w:rsidRPr="00743F43">
        <w:rPr>
          <w:rFonts w:asciiTheme="majorBidi" w:hAnsiTheme="majorBidi" w:cstheme="majorBidi"/>
        </w:rPr>
        <w:t xml:space="preserve"> </w:t>
      </w:r>
      <w:r>
        <w:rPr>
          <w:rFonts w:asciiTheme="majorBidi" w:hAnsiTheme="majorBidi" w:cstheme="majorBidi"/>
        </w:rPr>
        <w:tab/>
        <w:t xml:space="preserve">Abdul Hayei Abdul Sukor (2005), </w:t>
      </w:r>
      <w:r>
        <w:rPr>
          <w:rFonts w:asciiTheme="majorBidi" w:hAnsiTheme="majorBidi" w:cstheme="majorBidi"/>
          <w:i/>
          <w:iCs/>
        </w:rPr>
        <w:t>Op. Cit.,</w:t>
      </w:r>
      <w:r>
        <w:rPr>
          <w:rFonts w:asciiTheme="majorBidi" w:hAnsiTheme="majorBidi" w:cstheme="majorBidi"/>
        </w:rPr>
        <w:t xml:space="preserve"> c. 1, j. 29, h. 717 </w:t>
      </w:r>
    </w:p>
  </w:footnote>
  <w:footnote w:id="11">
    <w:p w:rsidR="00135333" w:rsidRPr="001B55FD" w:rsidRDefault="00135333" w:rsidP="002278C7">
      <w:pPr>
        <w:pStyle w:val="FootnoteText"/>
        <w:ind w:left="284" w:hanging="284"/>
        <w:jc w:val="both"/>
        <w:rPr>
          <w:rFonts w:asciiTheme="majorBidi" w:hAnsiTheme="majorBidi" w:cstheme="majorBidi"/>
          <w:lang w:val="en-US"/>
        </w:rPr>
      </w:pPr>
      <w:r w:rsidRPr="001B55FD">
        <w:rPr>
          <w:rStyle w:val="FootnoteReference"/>
          <w:rFonts w:asciiTheme="majorBidi" w:hAnsiTheme="majorBidi" w:cstheme="majorBidi"/>
        </w:rPr>
        <w:footnoteRef/>
      </w:r>
      <w:r w:rsidRPr="001B55FD">
        <w:rPr>
          <w:rFonts w:asciiTheme="majorBidi" w:hAnsiTheme="majorBidi" w:cstheme="majorBidi"/>
        </w:rPr>
        <w:t xml:space="preserve"> </w:t>
      </w:r>
      <w:r>
        <w:rPr>
          <w:rFonts w:asciiTheme="majorBidi" w:hAnsiTheme="majorBidi" w:cstheme="majorBidi"/>
        </w:rPr>
        <w:tab/>
        <w:t xml:space="preserve">Mustaffa Abdullah (2009), </w:t>
      </w:r>
      <w:r w:rsidRPr="00E37AA4">
        <w:rPr>
          <w:rFonts w:asciiTheme="majorBidi" w:hAnsiTheme="majorBidi" w:cstheme="majorBidi"/>
          <w:i/>
          <w:iCs/>
        </w:rPr>
        <w:t>Op. Cit.</w:t>
      </w:r>
      <w:r>
        <w:rPr>
          <w:rFonts w:asciiTheme="majorBidi" w:hAnsiTheme="majorBidi" w:cstheme="majorBidi"/>
        </w:rPr>
        <w:t xml:space="preserve">, </w:t>
      </w:r>
      <w:r w:rsidRPr="00DE176A">
        <w:rPr>
          <w:rFonts w:asciiTheme="majorBidi" w:hAnsiTheme="majorBidi" w:cstheme="majorBidi"/>
          <w:lang w:val="en-US"/>
        </w:rPr>
        <w:t>h.</w:t>
      </w:r>
      <w:r>
        <w:rPr>
          <w:rFonts w:asciiTheme="majorBidi" w:hAnsiTheme="majorBidi" w:cstheme="majorBidi"/>
          <w:lang w:val="en-US"/>
        </w:rPr>
        <w:t xml:space="preserve"> 293</w:t>
      </w:r>
    </w:p>
  </w:footnote>
  <w:footnote w:id="12">
    <w:p w:rsidR="00135333" w:rsidRPr="005A5F62" w:rsidRDefault="00135333" w:rsidP="002278C7">
      <w:pPr>
        <w:pStyle w:val="FootnoteText"/>
        <w:ind w:left="284" w:hanging="284"/>
        <w:rPr>
          <w:rFonts w:asciiTheme="majorBidi" w:hAnsiTheme="majorBidi" w:cstheme="majorBidi"/>
          <w:lang w:val="en-US"/>
        </w:rPr>
      </w:pPr>
      <w:r w:rsidRPr="005A5F62">
        <w:rPr>
          <w:rStyle w:val="FootnoteReference"/>
          <w:rFonts w:asciiTheme="majorBidi" w:hAnsiTheme="majorBidi" w:cstheme="majorBidi"/>
        </w:rPr>
        <w:footnoteRef/>
      </w:r>
      <w:r w:rsidRPr="005A5F62">
        <w:rPr>
          <w:rFonts w:asciiTheme="majorBidi" w:hAnsiTheme="majorBidi" w:cstheme="majorBidi"/>
        </w:rPr>
        <w:t xml:space="preserve"> </w:t>
      </w:r>
      <w:r>
        <w:rPr>
          <w:rFonts w:asciiTheme="majorBidi" w:hAnsiTheme="majorBidi" w:cstheme="majorBidi"/>
        </w:rPr>
        <w:tab/>
      </w:r>
      <w:r w:rsidRPr="005A5F62">
        <w:rPr>
          <w:rFonts w:asciiTheme="majorBidi" w:hAnsiTheme="majorBidi" w:cstheme="majorBidi"/>
          <w:i/>
          <w:iCs/>
        </w:rPr>
        <w:t>Ibid</w:t>
      </w:r>
      <w:r>
        <w:rPr>
          <w:rFonts w:asciiTheme="majorBidi" w:hAnsiTheme="majorBidi" w:cstheme="majorBidi"/>
          <w:i/>
          <w:iCs/>
        </w:rPr>
        <w:t xml:space="preserve"> </w:t>
      </w:r>
    </w:p>
  </w:footnote>
  <w:footnote w:id="13">
    <w:p w:rsidR="00135333" w:rsidRPr="00191374" w:rsidRDefault="00135333" w:rsidP="002278C7">
      <w:pPr>
        <w:pStyle w:val="FootnoteText"/>
        <w:ind w:left="284" w:hanging="284"/>
        <w:jc w:val="both"/>
        <w:rPr>
          <w:rFonts w:asciiTheme="majorBidi" w:hAnsiTheme="majorBidi" w:cstheme="majorBidi"/>
          <w:lang w:val="en-US"/>
        </w:rPr>
      </w:pPr>
      <w:r w:rsidRPr="00191374">
        <w:rPr>
          <w:rStyle w:val="FootnoteReference"/>
          <w:rFonts w:asciiTheme="majorBidi" w:hAnsiTheme="majorBidi" w:cstheme="majorBidi"/>
        </w:rPr>
        <w:footnoteRef/>
      </w:r>
      <w:r w:rsidRPr="00191374">
        <w:rPr>
          <w:rFonts w:asciiTheme="majorBidi" w:hAnsiTheme="majorBidi" w:cstheme="majorBidi"/>
        </w:rPr>
        <w:t xml:space="preserve"> </w:t>
      </w:r>
      <w:r>
        <w:rPr>
          <w:rFonts w:asciiTheme="majorBidi" w:hAnsiTheme="majorBidi" w:cstheme="majorBidi"/>
        </w:rPr>
        <w:tab/>
        <w:t xml:space="preserve">Hasil temubual penulis dengan kaki tangan penerbitan JAKIM Putra Jaya pada 2 Ogos 2011 ketika penulis membeli </w:t>
      </w:r>
      <w:r w:rsidRPr="00191374">
        <w:rPr>
          <w:rFonts w:asciiTheme="majorBidi" w:hAnsiTheme="majorBidi" w:cstheme="majorBidi"/>
          <w:i/>
          <w:iCs/>
        </w:rPr>
        <w:t>Tafsir Pedoman Muttaqin</w:t>
      </w:r>
      <w:r>
        <w:rPr>
          <w:rFonts w:asciiTheme="majorBidi" w:hAnsiTheme="majorBidi" w:cstheme="majorBidi"/>
        </w:rPr>
        <w:t xml:space="preserve"> juzuk pertama. Layari juga : </w:t>
      </w:r>
      <w:hyperlink r:id="rId2" w:history="1">
        <w:r w:rsidRPr="00CB67F2">
          <w:rPr>
            <w:rStyle w:val="Hyperlink"/>
            <w:rFonts w:asciiTheme="majorBidi" w:hAnsiTheme="majorBidi" w:cstheme="majorBidi"/>
            <w:color w:val="auto"/>
          </w:rPr>
          <w:t>http://www.islam.gov.my/en/bengkel-pengesahan-tafsir-pedoman-muttaqin-juzuk-3-dan-4</w:t>
        </w:r>
      </w:hyperlink>
      <w:r w:rsidRPr="00CB67F2">
        <w:rPr>
          <w:rFonts w:asciiTheme="majorBidi" w:hAnsiTheme="majorBidi" w:cstheme="majorBidi"/>
        </w:rPr>
        <w:t>.</w:t>
      </w:r>
      <w:r>
        <w:rPr>
          <w:rFonts w:asciiTheme="majorBidi" w:hAnsiTheme="majorBidi" w:cstheme="majorBidi"/>
        </w:rPr>
        <w:t xml:space="preserve"> </w:t>
      </w:r>
    </w:p>
  </w:footnote>
  <w:footnote w:id="14">
    <w:p w:rsidR="00135333" w:rsidRPr="00FA58BA" w:rsidRDefault="00135333" w:rsidP="002278C7">
      <w:pPr>
        <w:pStyle w:val="FootnoteText"/>
        <w:ind w:left="284" w:hanging="284"/>
        <w:jc w:val="both"/>
        <w:rPr>
          <w:rFonts w:asciiTheme="majorBidi" w:hAnsiTheme="majorBidi" w:cstheme="majorBidi"/>
          <w:lang w:val="en-US"/>
        </w:rPr>
      </w:pPr>
      <w:r w:rsidRPr="00FA58BA">
        <w:rPr>
          <w:rStyle w:val="FootnoteReference"/>
          <w:rFonts w:asciiTheme="majorBidi" w:hAnsiTheme="majorBidi" w:cstheme="majorBidi"/>
        </w:rPr>
        <w:footnoteRef/>
      </w:r>
      <w:r w:rsidRPr="00FA58BA">
        <w:rPr>
          <w:rFonts w:asciiTheme="majorBidi" w:hAnsiTheme="majorBidi" w:cstheme="majorBidi"/>
        </w:rPr>
        <w:t xml:space="preserve"> </w:t>
      </w:r>
      <w:r>
        <w:rPr>
          <w:rFonts w:asciiTheme="majorBidi" w:hAnsiTheme="majorBidi" w:cstheme="majorBidi"/>
        </w:rPr>
        <w:tab/>
        <w:t xml:space="preserve">Abdul Hayei Abdul Sukor (2010), </w:t>
      </w:r>
      <w:r w:rsidRPr="00FA58BA">
        <w:rPr>
          <w:rFonts w:asciiTheme="majorBidi" w:hAnsiTheme="majorBidi" w:cstheme="majorBidi"/>
          <w:i/>
          <w:iCs/>
        </w:rPr>
        <w:t>Tafsir Pedoman Muttaqin</w:t>
      </w:r>
      <w:r>
        <w:rPr>
          <w:rFonts w:asciiTheme="majorBidi" w:hAnsiTheme="majorBidi" w:cstheme="majorBidi"/>
        </w:rPr>
        <w:t xml:space="preserve">, Kuala Lumpur : Jabatan Kemajuan Islam Malaysia, c. 2, j. 1, h. iv </w:t>
      </w:r>
    </w:p>
  </w:footnote>
  <w:footnote w:id="15">
    <w:p w:rsidR="00135333" w:rsidRPr="00963EB9" w:rsidRDefault="00135333" w:rsidP="002278C7">
      <w:pPr>
        <w:pStyle w:val="FootnoteText"/>
        <w:ind w:left="284" w:hanging="284"/>
        <w:jc w:val="both"/>
        <w:rPr>
          <w:rFonts w:asciiTheme="majorBidi" w:hAnsiTheme="majorBidi" w:cstheme="majorBidi"/>
          <w:lang w:val="en-US"/>
        </w:rPr>
      </w:pPr>
      <w:r w:rsidRPr="00963EB9">
        <w:rPr>
          <w:rStyle w:val="FootnoteReference"/>
          <w:rFonts w:asciiTheme="majorBidi" w:hAnsiTheme="majorBidi" w:cstheme="majorBidi"/>
        </w:rPr>
        <w:footnoteRef/>
      </w:r>
      <w:r w:rsidRPr="00963EB9">
        <w:rPr>
          <w:rFonts w:asciiTheme="majorBidi" w:hAnsiTheme="majorBidi" w:cstheme="majorBidi"/>
        </w:rPr>
        <w:t xml:space="preserve"> </w:t>
      </w:r>
      <w:r>
        <w:rPr>
          <w:rFonts w:asciiTheme="majorBidi" w:hAnsiTheme="majorBidi" w:cstheme="majorBidi"/>
        </w:rPr>
        <w:tab/>
        <w:t xml:space="preserve">Mustaffa Abdullah (2009), </w:t>
      </w:r>
      <w:r w:rsidRPr="00B54B93">
        <w:rPr>
          <w:rFonts w:asciiTheme="majorBidi" w:hAnsiTheme="majorBidi" w:cstheme="majorBidi"/>
          <w:i/>
          <w:iCs/>
        </w:rPr>
        <w:t>Op. Cit.</w:t>
      </w:r>
      <w:r>
        <w:rPr>
          <w:rFonts w:asciiTheme="majorBidi" w:hAnsiTheme="majorBidi" w:cstheme="majorBidi"/>
        </w:rPr>
        <w:t xml:space="preserve">, </w:t>
      </w:r>
      <w:r>
        <w:rPr>
          <w:rFonts w:asciiTheme="majorBidi" w:hAnsiTheme="majorBidi" w:cstheme="majorBidi"/>
          <w:lang w:val="en-US"/>
        </w:rPr>
        <w:t xml:space="preserve">h. 292. Layari juga : </w:t>
      </w:r>
      <w:hyperlink r:id="rId3" w:history="1">
        <w:r w:rsidRPr="00CB67F2">
          <w:rPr>
            <w:rStyle w:val="Hyperlink"/>
            <w:rFonts w:asciiTheme="majorBidi" w:hAnsiTheme="majorBidi" w:cstheme="majorBidi"/>
            <w:color w:val="auto"/>
          </w:rPr>
          <w:t>http://www.islam.gov.my/jakim-akan-terbit-tafsir-pedoman-muttaqin</w:t>
        </w:r>
      </w:hyperlink>
    </w:p>
  </w:footnote>
  <w:footnote w:id="16">
    <w:p w:rsidR="00135333" w:rsidRPr="00E60C81" w:rsidRDefault="00135333" w:rsidP="002278C7">
      <w:pPr>
        <w:pStyle w:val="FootnoteText"/>
        <w:ind w:left="284" w:hanging="284"/>
        <w:jc w:val="both"/>
        <w:rPr>
          <w:rFonts w:asciiTheme="majorBidi" w:hAnsiTheme="majorBidi" w:cstheme="majorBidi"/>
          <w:lang w:val="en-US"/>
        </w:rPr>
      </w:pPr>
      <w:r w:rsidRPr="00E60C81">
        <w:rPr>
          <w:rStyle w:val="FootnoteReference"/>
          <w:rFonts w:asciiTheme="majorBidi" w:hAnsiTheme="majorBidi" w:cstheme="majorBidi"/>
        </w:rPr>
        <w:footnoteRef/>
      </w:r>
      <w:r w:rsidRPr="00E60C81">
        <w:rPr>
          <w:rFonts w:asciiTheme="majorBidi" w:hAnsiTheme="majorBidi" w:cstheme="majorBidi"/>
        </w:rPr>
        <w:t xml:space="preserve"> </w:t>
      </w:r>
      <w:r>
        <w:rPr>
          <w:rFonts w:asciiTheme="majorBidi" w:hAnsiTheme="majorBidi" w:cstheme="majorBidi"/>
        </w:rPr>
        <w:tab/>
        <w:t xml:space="preserve">Berkenaan dengan kesimpulan pada setiap akhir kelompok ayat yang ditafsirkan, pengarang selalu mengemukakannya pada point khusus bertajuk “Pengenalan dan Saranan”. Sebagai contoh lihat penjelasan beiau pada : Abdul Hayei Abdul Sukor (2010), </w:t>
      </w:r>
      <w:r w:rsidRPr="00A159B8">
        <w:rPr>
          <w:rFonts w:asciiTheme="majorBidi" w:hAnsiTheme="majorBidi" w:cstheme="majorBidi"/>
          <w:i/>
          <w:iCs/>
        </w:rPr>
        <w:t>Op. Cit.</w:t>
      </w:r>
      <w:r>
        <w:rPr>
          <w:rFonts w:asciiTheme="majorBidi" w:hAnsiTheme="majorBidi" w:cstheme="majorBidi"/>
        </w:rPr>
        <w:t>, c. 2, j. 1, h. 5, 62</w:t>
      </w:r>
    </w:p>
  </w:footnote>
  <w:footnote w:id="17">
    <w:p w:rsidR="00135333" w:rsidRPr="0052594E" w:rsidRDefault="00135333" w:rsidP="002278C7">
      <w:pPr>
        <w:pStyle w:val="FootnoteText"/>
        <w:ind w:left="284" w:hanging="284"/>
        <w:jc w:val="both"/>
        <w:rPr>
          <w:lang w:val="en-US"/>
        </w:rPr>
      </w:pPr>
      <w:r>
        <w:rPr>
          <w:rStyle w:val="FootnoteReference"/>
        </w:rPr>
        <w:footnoteRef/>
      </w:r>
      <w:r>
        <w:t xml:space="preserve"> </w:t>
      </w:r>
      <w:r>
        <w:tab/>
      </w:r>
      <w:r w:rsidRPr="0052594E">
        <w:rPr>
          <w:rFonts w:asciiTheme="majorBidi" w:hAnsiTheme="majorBidi" w:cstheme="majorBidi"/>
          <w:lang w:val="en-US"/>
        </w:rPr>
        <w:t>Mu</w:t>
      </w:r>
      <w:r w:rsidRPr="0052594E">
        <w:rPr>
          <w:rFonts w:ascii="Transliterasi" w:hAnsi="Transliterasi" w:cs="Transliterasi"/>
          <w:lang w:val="en-US"/>
        </w:rPr>
        <w:t>s</w:t>
      </w:r>
      <w:r w:rsidRPr="00466405">
        <w:rPr>
          <w:rFonts w:ascii="Transliterasi" w:hAnsi="Transliterasi" w:cs="Transliterasi"/>
          <w:lang w:val="en-US"/>
        </w:rPr>
        <w:t>t</w:t>
      </w:r>
      <w:r w:rsidRPr="0052594E">
        <w:rPr>
          <w:rFonts w:asciiTheme="majorBidi" w:hAnsiTheme="majorBidi" w:cstheme="majorBidi"/>
          <w:lang w:val="en-US"/>
        </w:rPr>
        <w:t>af</w:t>
      </w:r>
      <w:r w:rsidRPr="0052594E">
        <w:rPr>
          <w:rFonts w:ascii="Transliterasi" w:hAnsi="Transliterasi" w:cs="Transliterasi"/>
          <w:lang w:val="en-US"/>
        </w:rPr>
        <w:t>a</w:t>
      </w:r>
      <w:r w:rsidRPr="0052594E">
        <w:rPr>
          <w:rFonts w:asciiTheme="majorBidi" w:hAnsiTheme="majorBidi" w:cstheme="majorBidi"/>
          <w:lang w:val="en-US"/>
        </w:rPr>
        <w:t xml:space="preserve"> Muslim (1415), </w:t>
      </w:r>
      <w:r w:rsidRPr="00DE2F9A">
        <w:rPr>
          <w:rFonts w:asciiTheme="majorBidi" w:hAnsiTheme="majorBidi" w:cstheme="majorBidi"/>
          <w:i/>
          <w:iCs/>
          <w:lang w:val="en-US"/>
        </w:rPr>
        <w:t>Man</w:t>
      </w:r>
      <w:r w:rsidRPr="00DE2F9A">
        <w:rPr>
          <w:rFonts w:ascii="Transliterasi" w:hAnsi="Transliterasi" w:cs="Transliterasi"/>
          <w:i/>
          <w:iCs/>
          <w:lang w:val="en-US"/>
        </w:rPr>
        <w:t>a</w:t>
      </w:r>
      <w:r w:rsidRPr="00DE2F9A">
        <w:rPr>
          <w:rFonts w:asciiTheme="majorBidi" w:hAnsiTheme="majorBidi" w:cstheme="majorBidi"/>
          <w:i/>
          <w:iCs/>
          <w:lang w:val="en-US"/>
        </w:rPr>
        <w:t>hij al-Mufassir</w:t>
      </w:r>
      <w:r w:rsidRPr="00DE2F9A">
        <w:rPr>
          <w:rFonts w:ascii="Transliterasi" w:hAnsi="Transliterasi" w:cs="Transliterasi"/>
          <w:i/>
          <w:iCs/>
          <w:lang w:val="en-US"/>
        </w:rPr>
        <w:t>i</w:t>
      </w:r>
      <w:r w:rsidRPr="00DE2F9A">
        <w:rPr>
          <w:rFonts w:asciiTheme="majorBidi" w:hAnsiTheme="majorBidi" w:cstheme="majorBidi"/>
          <w:i/>
          <w:iCs/>
          <w:lang w:val="en-US"/>
        </w:rPr>
        <w:t>n</w:t>
      </w:r>
      <w:r w:rsidRPr="0052594E">
        <w:rPr>
          <w:rFonts w:asciiTheme="majorBidi" w:hAnsiTheme="majorBidi" w:cstheme="majorBidi"/>
          <w:lang w:val="en-US"/>
        </w:rPr>
        <w:t>, Riy</w:t>
      </w:r>
      <w:r w:rsidRPr="0052594E">
        <w:rPr>
          <w:rFonts w:ascii="Transliterasi" w:hAnsi="Transliterasi" w:cs="Transliterasi"/>
          <w:lang w:val="en-US"/>
        </w:rPr>
        <w:t>ad</w:t>
      </w:r>
      <w:r w:rsidRPr="0052594E">
        <w:rPr>
          <w:rFonts w:asciiTheme="majorBidi" w:hAnsiTheme="majorBidi" w:cstheme="majorBidi"/>
          <w:lang w:val="en-US"/>
        </w:rPr>
        <w:t xml:space="preserve"> : D</w:t>
      </w:r>
      <w:r w:rsidRPr="0052594E">
        <w:rPr>
          <w:rFonts w:ascii="Transliterasi" w:hAnsi="Transliterasi" w:cs="Transliterasi"/>
          <w:lang w:val="en-US"/>
        </w:rPr>
        <w:t>a</w:t>
      </w:r>
      <w:r w:rsidRPr="0052594E">
        <w:rPr>
          <w:rFonts w:asciiTheme="majorBidi" w:hAnsiTheme="majorBidi" w:cstheme="majorBidi"/>
          <w:lang w:val="en-US"/>
        </w:rPr>
        <w:t>r Muslim Li al-Nashr Wa al-Tawz</w:t>
      </w:r>
      <w:r w:rsidRPr="0052594E">
        <w:rPr>
          <w:rFonts w:ascii="Transliterasi" w:hAnsi="Transliterasi" w:cs="Transliterasi"/>
          <w:lang w:val="en-US"/>
        </w:rPr>
        <w:t>i</w:t>
      </w:r>
      <w:r w:rsidRPr="0052594E">
        <w:rPr>
          <w:rFonts w:asciiTheme="majorBidi" w:hAnsiTheme="majorBidi" w:cstheme="majorBidi"/>
          <w:lang w:val="en-US"/>
        </w:rPr>
        <w:t>’, c. 1, h. 23</w:t>
      </w:r>
      <w:r>
        <w:rPr>
          <w:rFonts w:asciiTheme="majorBidi" w:hAnsiTheme="majorBidi" w:cstheme="majorBidi"/>
          <w:lang w:val="en-US"/>
        </w:rPr>
        <w:t xml:space="preserve">. Lihat juga : </w:t>
      </w:r>
      <w:r w:rsidRPr="0010075A">
        <w:rPr>
          <w:rFonts w:asciiTheme="majorBidi" w:hAnsiTheme="majorBidi" w:cstheme="majorBidi"/>
          <w:lang w:val="en-US"/>
        </w:rPr>
        <w:t>Fahd bin ‘Abd al-Ra</w:t>
      </w:r>
      <w:r w:rsidRPr="00BC664E">
        <w:rPr>
          <w:rFonts w:ascii="Transliterasi" w:hAnsi="Transliterasi" w:cs="Transliterasi"/>
          <w:lang w:val="en-US"/>
        </w:rPr>
        <w:t>hma</w:t>
      </w:r>
      <w:r w:rsidRPr="0010075A">
        <w:rPr>
          <w:rFonts w:asciiTheme="majorBidi" w:hAnsiTheme="majorBidi" w:cstheme="majorBidi"/>
          <w:lang w:val="en-US"/>
        </w:rPr>
        <w:t>n bin Sulaim</w:t>
      </w:r>
      <w:r w:rsidRPr="00BC664E">
        <w:rPr>
          <w:rFonts w:ascii="Transliterasi" w:hAnsi="Transliterasi" w:cs="Transliterasi"/>
          <w:lang w:val="en-US"/>
        </w:rPr>
        <w:t>a</w:t>
      </w:r>
      <w:r w:rsidRPr="0010075A">
        <w:rPr>
          <w:rFonts w:asciiTheme="majorBidi" w:hAnsiTheme="majorBidi" w:cstheme="majorBidi"/>
          <w:lang w:val="en-US"/>
        </w:rPr>
        <w:t>n al-R</w:t>
      </w:r>
      <w:r w:rsidRPr="00BC664E">
        <w:rPr>
          <w:rFonts w:ascii="Transliterasi" w:hAnsi="Transliterasi" w:cs="Transliterasi"/>
          <w:lang w:val="en-US"/>
        </w:rPr>
        <w:t xml:space="preserve">umi </w:t>
      </w:r>
      <w:r w:rsidRPr="0010075A">
        <w:rPr>
          <w:rFonts w:asciiTheme="majorBidi" w:hAnsiTheme="majorBidi" w:cstheme="majorBidi"/>
          <w:lang w:val="en-US"/>
        </w:rPr>
        <w:t xml:space="preserve">(2007), </w:t>
      </w:r>
      <w:r w:rsidRPr="00DE2F9A">
        <w:rPr>
          <w:rFonts w:asciiTheme="majorBidi" w:hAnsiTheme="majorBidi" w:cstheme="majorBidi"/>
          <w:i/>
          <w:iCs/>
          <w:lang w:val="en-US"/>
        </w:rPr>
        <w:t>Dir</w:t>
      </w:r>
      <w:r w:rsidRPr="00DE2F9A">
        <w:rPr>
          <w:rFonts w:ascii="Transliterasi" w:hAnsi="Transliterasi" w:cs="Transliterasi"/>
          <w:i/>
          <w:iCs/>
          <w:lang w:val="en-US"/>
        </w:rPr>
        <w:t>a</w:t>
      </w:r>
      <w:r w:rsidRPr="00DE2F9A">
        <w:rPr>
          <w:rFonts w:asciiTheme="majorBidi" w:hAnsiTheme="majorBidi" w:cstheme="majorBidi"/>
          <w:i/>
          <w:iCs/>
          <w:lang w:val="en-US"/>
        </w:rPr>
        <w:t>sat F</w:t>
      </w:r>
      <w:r w:rsidRPr="00DE2F9A">
        <w:rPr>
          <w:rFonts w:ascii="Transliterasi" w:hAnsi="Transliterasi" w:cs="Transliterasi"/>
          <w:i/>
          <w:iCs/>
          <w:lang w:val="en-US"/>
        </w:rPr>
        <w:t>i</w:t>
      </w:r>
      <w:r w:rsidRPr="00DE2F9A">
        <w:rPr>
          <w:rFonts w:asciiTheme="majorBidi" w:hAnsiTheme="majorBidi" w:cstheme="majorBidi"/>
          <w:i/>
          <w:iCs/>
          <w:lang w:val="en-US"/>
        </w:rPr>
        <w:t xml:space="preserve"> ‘Ul</w:t>
      </w:r>
      <w:r w:rsidRPr="00DE2F9A">
        <w:rPr>
          <w:rFonts w:ascii="Transliterasi" w:hAnsi="Transliterasi" w:cs="Transliterasi"/>
          <w:i/>
          <w:iCs/>
          <w:lang w:val="en-US"/>
        </w:rPr>
        <w:t>u</w:t>
      </w:r>
      <w:r w:rsidRPr="00DE2F9A">
        <w:rPr>
          <w:rFonts w:asciiTheme="majorBidi" w:hAnsiTheme="majorBidi" w:cstheme="majorBidi"/>
          <w:i/>
          <w:iCs/>
          <w:lang w:val="en-US"/>
        </w:rPr>
        <w:t>m al-Qur’</w:t>
      </w:r>
      <w:r w:rsidRPr="00DE2F9A">
        <w:rPr>
          <w:rFonts w:ascii="Transliterasi" w:hAnsi="Transliterasi" w:cs="Transliterasi"/>
          <w:i/>
          <w:iCs/>
          <w:lang w:val="en-US"/>
        </w:rPr>
        <w:t>a</w:t>
      </w:r>
      <w:r w:rsidRPr="00DE2F9A">
        <w:rPr>
          <w:rFonts w:asciiTheme="majorBidi" w:hAnsiTheme="majorBidi" w:cstheme="majorBidi"/>
          <w:i/>
          <w:iCs/>
          <w:lang w:val="en-US"/>
        </w:rPr>
        <w:t>n al-Ka</w:t>
      </w:r>
      <w:r w:rsidRPr="00DE2F9A">
        <w:rPr>
          <w:rFonts w:ascii="Transliterasi" w:hAnsi="Transliterasi" w:cs="Transliterasi"/>
          <w:i/>
          <w:iCs/>
          <w:lang w:val="en-US"/>
        </w:rPr>
        <w:t>ri</w:t>
      </w:r>
      <w:r w:rsidRPr="00DE2F9A">
        <w:rPr>
          <w:rFonts w:asciiTheme="majorBidi" w:hAnsiTheme="majorBidi" w:cstheme="majorBidi"/>
          <w:i/>
          <w:iCs/>
          <w:lang w:val="en-US"/>
        </w:rPr>
        <w:t>m</w:t>
      </w:r>
      <w:r w:rsidRPr="0010075A">
        <w:rPr>
          <w:rFonts w:asciiTheme="majorBidi" w:hAnsiTheme="majorBidi" w:cstheme="majorBidi"/>
          <w:lang w:val="en-US"/>
        </w:rPr>
        <w:t>, Ri</w:t>
      </w:r>
      <w:r w:rsidRPr="00BC664E">
        <w:rPr>
          <w:rFonts w:ascii="Transliterasi" w:hAnsi="Transliterasi" w:cs="Transliterasi"/>
          <w:lang w:val="en-US"/>
        </w:rPr>
        <w:t>yad</w:t>
      </w:r>
      <w:r w:rsidRPr="0010075A">
        <w:rPr>
          <w:rFonts w:asciiTheme="majorBidi" w:hAnsiTheme="majorBidi" w:cstheme="majorBidi"/>
          <w:lang w:val="en-US"/>
        </w:rPr>
        <w:t xml:space="preserve"> : (t.p), c. 15, h.</w:t>
      </w:r>
      <w:r>
        <w:rPr>
          <w:rFonts w:asciiTheme="majorBidi" w:hAnsiTheme="majorBidi" w:cstheme="majorBidi"/>
          <w:lang w:val="en-US"/>
        </w:rPr>
        <w:t xml:space="preserve"> 165</w:t>
      </w:r>
      <w:r w:rsidRPr="0010075A">
        <w:rPr>
          <w:rFonts w:asciiTheme="majorBidi" w:hAnsiTheme="majorBidi" w:cstheme="majorBidi"/>
          <w:lang w:val="en-US"/>
        </w:rPr>
        <w:t xml:space="preserve"> </w:t>
      </w:r>
      <w:r>
        <w:rPr>
          <w:rFonts w:asciiTheme="majorBidi" w:hAnsiTheme="majorBidi" w:cstheme="majorBidi"/>
          <w:lang w:val="en-US"/>
        </w:rPr>
        <w:t xml:space="preserve"> </w:t>
      </w:r>
    </w:p>
  </w:footnote>
  <w:footnote w:id="18">
    <w:p w:rsidR="00135333" w:rsidRPr="001433D2" w:rsidRDefault="00135333" w:rsidP="002278C7">
      <w:pPr>
        <w:pStyle w:val="FootnoteText"/>
        <w:ind w:left="284" w:hanging="284"/>
        <w:jc w:val="both"/>
        <w:rPr>
          <w:rFonts w:asciiTheme="majorBidi" w:hAnsiTheme="majorBidi" w:cstheme="majorBidi"/>
          <w:lang w:val="en-US"/>
        </w:rPr>
      </w:pPr>
      <w:r w:rsidRPr="001433D2">
        <w:rPr>
          <w:rStyle w:val="FootnoteReference"/>
          <w:rFonts w:asciiTheme="majorBidi" w:hAnsiTheme="majorBidi" w:cstheme="majorBidi"/>
        </w:rPr>
        <w:footnoteRef/>
      </w:r>
      <w:r w:rsidRPr="001433D2">
        <w:rPr>
          <w:rFonts w:asciiTheme="majorBidi" w:hAnsiTheme="majorBidi" w:cstheme="majorBidi"/>
        </w:rPr>
        <w:t xml:space="preserve"> </w:t>
      </w:r>
      <w:r>
        <w:rPr>
          <w:rFonts w:asciiTheme="majorBidi" w:hAnsiTheme="majorBidi" w:cstheme="majorBidi"/>
        </w:rPr>
        <w:tab/>
      </w:r>
      <w:r w:rsidRPr="001433D2">
        <w:rPr>
          <w:rFonts w:asciiTheme="majorBidi" w:hAnsiTheme="majorBidi" w:cstheme="majorBidi"/>
          <w:lang w:val="en-US"/>
        </w:rPr>
        <w:t>N</w:t>
      </w:r>
      <w:r w:rsidRPr="0052594E">
        <w:rPr>
          <w:rFonts w:ascii="Transliterasi" w:hAnsi="Transliterasi" w:cs="Transliterasi"/>
          <w:lang w:val="en-US"/>
        </w:rPr>
        <w:t>u</w:t>
      </w:r>
      <w:r w:rsidRPr="001433D2">
        <w:rPr>
          <w:rFonts w:asciiTheme="majorBidi" w:hAnsiTheme="majorBidi" w:cstheme="majorBidi"/>
          <w:lang w:val="en-US"/>
        </w:rPr>
        <w:t>r al-D</w:t>
      </w:r>
      <w:r w:rsidRPr="001433D2">
        <w:rPr>
          <w:rFonts w:ascii="Transliterasi" w:hAnsi="Transliterasi" w:cs="Transliterasi"/>
          <w:lang w:val="en-US"/>
        </w:rPr>
        <w:t>i</w:t>
      </w:r>
      <w:r w:rsidRPr="001433D2">
        <w:rPr>
          <w:rFonts w:asciiTheme="majorBidi" w:hAnsiTheme="majorBidi" w:cstheme="majorBidi"/>
          <w:lang w:val="en-US"/>
        </w:rPr>
        <w:t xml:space="preserve">n’Atar (1997), </w:t>
      </w:r>
      <w:r w:rsidRPr="001433D2">
        <w:rPr>
          <w:rFonts w:asciiTheme="majorBidi" w:hAnsiTheme="majorBidi" w:cstheme="majorBidi"/>
          <w:i/>
          <w:iCs/>
          <w:lang w:val="en-US"/>
        </w:rPr>
        <w:t>‘Ul</w:t>
      </w:r>
      <w:r w:rsidRPr="001433D2">
        <w:rPr>
          <w:rFonts w:ascii="Transliterasi" w:hAnsi="Transliterasi" w:cs="Transliterasi"/>
          <w:i/>
          <w:iCs/>
          <w:lang w:val="en-US"/>
        </w:rPr>
        <w:t>u</w:t>
      </w:r>
      <w:r w:rsidRPr="001433D2">
        <w:rPr>
          <w:rFonts w:asciiTheme="majorBidi" w:hAnsiTheme="majorBidi" w:cstheme="majorBidi"/>
          <w:i/>
          <w:iCs/>
          <w:lang w:val="en-US"/>
        </w:rPr>
        <w:t>m al-Qur’</w:t>
      </w:r>
      <w:r w:rsidRPr="001433D2">
        <w:rPr>
          <w:rFonts w:ascii="Transliterasi" w:hAnsi="Transliterasi" w:cs="Transliterasi"/>
          <w:i/>
          <w:iCs/>
          <w:lang w:val="en-US"/>
        </w:rPr>
        <w:t>a</w:t>
      </w:r>
      <w:r w:rsidRPr="001433D2">
        <w:rPr>
          <w:rFonts w:asciiTheme="majorBidi" w:hAnsiTheme="majorBidi" w:cstheme="majorBidi"/>
          <w:i/>
          <w:iCs/>
          <w:lang w:val="en-US"/>
        </w:rPr>
        <w:t>n al-Kar</w:t>
      </w:r>
      <w:r w:rsidRPr="001433D2">
        <w:rPr>
          <w:rFonts w:ascii="Transliterasi" w:hAnsi="Transliterasi" w:cs="Transliterasi"/>
          <w:i/>
          <w:iCs/>
          <w:lang w:val="en-US"/>
        </w:rPr>
        <w:t>i</w:t>
      </w:r>
      <w:r w:rsidRPr="001433D2">
        <w:rPr>
          <w:rFonts w:asciiTheme="majorBidi" w:hAnsiTheme="majorBidi" w:cstheme="majorBidi"/>
          <w:i/>
          <w:iCs/>
          <w:lang w:val="en-US"/>
        </w:rPr>
        <w:t>m</w:t>
      </w:r>
      <w:r w:rsidRPr="001433D2">
        <w:rPr>
          <w:rFonts w:asciiTheme="majorBidi" w:hAnsiTheme="majorBidi" w:cstheme="majorBidi"/>
          <w:lang w:val="en-US"/>
        </w:rPr>
        <w:t>, Damshiq : Ma</w:t>
      </w:r>
      <w:r w:rsidRPr="000F3FF3">
        <w:rPr>
          <w:rFonts w:ascii="Transliterasi" w:hAnsi="Transliterasi" w:cs="Transliterasi"/>
          <w:lang w:val="en-US"/>
        </w:rPr>
        <w:t>t</w:t>
      </w:r>
      <w:r w:rsidRPr="001433D2">
        <w:rPr>
          <w:rFonts w:asciiTheme="majorBidi" w:hAnsiTheme="majorBidi" w:cstheme="majorBidi"/>
          <w:lang w:val="en-US"/>
        </w:rPr>
        <w:t>ba’ al-</w:t>
      </w:r>
      <w:r w:rsidRPr="00AD0A3D">
        <w:rPr>
          <w:rFonts w:ascii="Transliterasi" w:hAnsi="Transliterasi" w:cs="Transliterasi"/>
          <w:lang w:val="en-US"/>
        </w:rPr>
        <w:t>S</w:t>
      </w:r>
      <w:r w:rsidRPr="001433D2">
        <w:rPr>
          <w:rFonts w:asciiTheme="majorBidi" w:hAnsiTheme="majorBidi" w:cstheme="majorBidi"/>
          <w:lang w:val="en-US"/>
        </w:rPr>
        <w:t>ab</w:t>
      </w:r>
      <w:r w:rsidRPr="00AD0A3D">
        <w:rPr>
          <w:rFonts w:ascii="Transliterasi" w:hAnsi="Transliterasi" w:cs="Transliterasi"/>
          <w:lang w:val="en-US"/>
        </w:rPr>
        <w:t>a</w:t>
      </w:r>
      <w:r w:rsidRPr="001433D2">
        <w:rPr>
          <w:rFonts w:asciiTheme="majorBidi" w:hAnsiTheme="majorBidi" w:cstheme="majorBidi"/>
          <w:lang w:val="en-US"/>
        </w:rPr>
        <w:t>h, c. 6, h. 74</w:t>
      </w:r>
      <w:r>
        <w:rPr>
          <w:rFonts w:asciiTheme="majorBidi" w:hAnsiTheme="majorBidi" w:cstheme="majorBidi"/>
          <w:lang w:val="en-US"/>
        </w:rPr>
        <w:t xml:space="preserve">. Ulama yang tidak sepakat bahawa pendapat tabi’in termasuk dalam pengertian </w:t>
      </w:r>
      <w:r w:rsidRPr="00B9638A">
        <w:rPr>
          <w:rFonts w:asciiTheme="majorBidi" w:hAnsiTheme="majorBidi" w:cstheme="majorBidi"/>
          <w:i/>
          <w:iCs/>
          <w:lang w:val="en-US"/>
        </w:rPr>
        <w:t>Tafs</w:t>
      </w:r>
      <w:r w:rsidRPr="00B9638A">
        <w:rPr>
          <w:rFonts w:ascii="Transliterasi" w:hAnsi="Transliterasi" w:cs="Transliterasi"/>
          <w:i/>
          <w:iCs/>
          <w:lang w:val="en-US"/>
        </w:rPr>
        <w:t>i</w:t>
      </w:r>
      <w:r w:rsidRPr="00B9638A">
        <w:rPr>
          <w:rFonts w:asciiTheme="majorBidi" w:hAnsiTheme="majorBidi" w:cstheme="majorBidi"/>
          <w:i/>
          <w:iCs/>
          <w:lang w:val="en-US"/>
        </w:rPr>
        <w:t>r Bi al-Ma’th</w:t>
      </w:r>
      <w:r w:rsidRPr="00B9638A">
        <w:rPr>
          <w:rFonts w:ascii="Transliterasi" w:hAnsi="Transliterasi" w:cs="Transliterasi"/>
          <w:i/>
          <w:iCs/>
          <w:lang w:val="en-US"/>
        </w:rPr>
        <w:t>u</w:t>
      </w:r>
      <w:r w:rsidRPr="00B9638A">
        <w:rPr>
          <w:rFonts w:asciiTheme="majorBidi" w:hAnsiTheme="majorBidi" w:cstheme="majorBidi"/>
          <w:i/>
          <w:iCs/>
          <w:lang w:val="en-US"/>
        </w:rPr>
        <w:t>r</w:t>
      </w:r>
      <w:r>
        <w:rPr>
          <w:rFonts w:asciiTheme="majorBidi" w:hAnsiTheme="majorBidi" w:cstheme="majorBidi"/>
          <w:lang w:val="en-US"/>
        </w:rPr>
        <w:t xml:space="preserve"> ialah al-Zar</w:t>
      </w:r>
      <w:r w:rsidRPr="00B9638A">
        <w:rPr>
          <w:rFonts w:ascii="Transliterasi" w:hAnsi="Transliterasi" w:cs="Transliterasi"/>
          <w:lang w:val="en-US"/>
        </w:rPr>
        <w:t>qani</w:t>
      </w:r>
      <w:r>
        <w:rPr>
          <w:rFonts w:asciiTheme="majorBidi" w:hAnsiTheme="majorBidi" w:cstheme="majorBidi"/>
          <w:lang w:val="en-US"/>
        </w:rPr>
        <w:t>. Keengganan beliau tersebut dilatarbelakangi oleh kenyataan bahawa banyak di antara tabi’in yang terpengaruh dengan pentafsiran Israiliyat. Lihat : Mu</w:t>
      </w:r>
      <w:r w:rsidRPr="00881353">
        <w:rPr>
          <w:rFonts w:ascii="Transliterasi" w:hAnsi="Transliterasi" w:cs="Transliterasi"/>
          <w:lang w:val="en-US"/>
        </w:rPr>
        <w:t>h</w:t>
      </w:r>
      <w:r>
        <w:rPr>
          <w:rFonts w:asciiTheme="majorBidi" w:hAnsiTheme="majorBidi" w:cstheme="majorBidi"/>
          <w:lang w:val="en-US"/>
        </w:rPr>
        <w:t>ammad ‘Abd al’A</w:t>
      </w:r>
      <w:r w:rsidRPr="00881353">
        <w:rPr>
          <w:rFonts w:ascii="Transliterasi" w:hAnsi="Transliterasi" w:cs="Transliterasi"/>
          <w:lang w:val="en-US"/>
        </w:rPr>
        <w:t>zi</w:t>
      </w:r>
      <w:r>
        <w:rPr>
          <w:rFonts w:asciiTheme="majorBidi" w:hAnsiTheme="majorBidi" w:cstheme="majorBidi"/>
          <w:lang w:val="en-US"/>
        </w:rPr>
        <w:t>m al-Zarq</w:t>
      </w:r>
      <w:r w:rsidRPr="00881353">
        <w:rPr>
          <w:rFonts w:ascii="Transliterasi" w:hAnsi="Transliterasi" w:cs="Transliterasi"/>
          <w:lang w:val="en-US"/>
        </w:rPr>
        <w:t xml:space="preserve">ani </w:t>
      </w:r>
      <w:r>
        <w:rPr>
          <w:rFonts w:asciiTheme="majorBidi" w:hAnsiTheme="majorBidi" w:cstheme="majorBidi"/>
          <w:lang w:val="en-US"/>
        </w:rPr>
        <w:t xml:space="preserve">(1988), </w:t>
      </w:r>
      <w:r w:rsidRPr="00881353">
        <w:rPr>
          <w:rFonts w:asciiTheme="majorBidi" w:hAnsiTheme="majorBidi" w:cstheme="majorBidi"/>
          <w:i/>
          <w:iCs/>
          <w:lang w:val="en-US"/>
        </w:rPr>
        <w:t>Man</w:t>
      </w:r>
      <w:r w:rsidRPr="00881353">
        <w:rPr>
          <w:rFonts w:ascii="Transliterasi" w:hAnsi="Transliterasi" w:cs="Transliterasi"/>
          <w:i/>
          <w:iCs/>
          <w:lang w:val="en-US"/>
        </w:rPr>
        <w:t>a</w:t>
      </w:r>
      <w:r w:rsidRPr="00881353">
        <w:rPr>
          <w:rFonts w:asciiTheme="majorBidi" w:hAnsiTheme="majorBidi" w:cstheme="majorBidi"/>
          <w:i/>
          <w:iCs/>
          <w:lang w:val="en-US"/>
        </w:rPr>
        <w:t>hil al-Irf</w:t>
      </w:r>
      <w:r w:rsidRPr="00881353">
        <w:rPr>
          <w:rFonts w:ascii="Transliterasi" w:hAnsi="Transliterasi" w:cs="Transliterasi"/>
          <w:i/>
          <w:iCs/>
          <w:lang w:val="en-US"/>
        </w:rPr>
        <w:t>a</w:t>
      </w:r>
      <w:r w:rsidRPr="00881353">
        <w:rPr>
          <w:rFonts w:asciiTheme="majorBidi" w:hAnsiTheme="majorBidi" w:cstheme="majorBidi"/>
          <w:i/>
          <w:iCs/>
          <w:lang w:val="en-US"/>
        </w:rPr>
        <w:t>n F</w:t>
      </w:r>
      <w:r w:rsidRPr="00881353">
        <w:rPr>
          <w:rFonts w:ascii="Transliterasi" w:hAnsi="Transliterasi" w:cs="Transliterasi"/>
          <w:i/>
          <w:iCs/>
          <w:lang w:val="en-US"/>
        </w:rPr>
        <w:t>i</w:t>
      </w:r>
      <w:r w:rsidRPr="00881353">
        <w:rPr>
          <w:rFonts w:asciiTheme="majorBidi" w:hAnsiTheme="majorBidi" w:cstheme="majorBidi"/>
          <w:i/>
          <w:iCs/>
          <w:lang w:val="en-US"/>
        </w:rPr>
        <w:t xml:space="preserve"> ‘Ul</w:t>
      </w:r>
      <w:r w:rsidRPr="00881353">
        <w:rPr>
          <w:rFonts w:ascii="Transliterasi" w:hAnsi="Transliterasi" w:cs="Transliterasi"/>
          <w:i/>
          <w:iCs/>
          <w:lang w:val="en-US"/>
        </w:rPr>
        <w:t>u</w:t>
      </w:r>
      <w:r w:rsidRPr="00881353">
        <w:rPr>
          <w:rFonts w:asciiTheme="majorBidi" w:hAnsiTheme="majorBidi" w:cstheme="majorBidi"/>
          <w:i/>
          <w:iCs/>
          <w:lang w:val="en-US"/>
        </w:rPr>
        <w:t>m al-Qur’</w:t>
      </w:r>
      <w:r w:rsidRPr="00881353">
        <w:rPr>
          <w:rFonts w:ascii="Transliterasi" w:hAnsi="Transliterasi" w:cs="Transliterasi"/>
          <w:i/>
          <w:iCs/>
          <w:lang w:val="en-US"/>
        </w:rPr>
        <w:t>a</w:t>
      </w:r>
      <w:r w:rsidRPr="00881353">
        <w:rPr>
          <w:rFonts w:asciiTheme="majorBidi" w:hAnsiTheme="majorBidi" w:cstheme="majorBidi"/>
          <w:i/>
          <w:iCs/>
          <w:lang w:val="en-US"/>
        </w:rPr>
        <w:t>n</w:t>
      </w:r>
      <w:r>
        <w:rPr>
          <w:rFonts w:asciiTheme="majorBidi" w:hAnsiTheme="majorBidi" w:cstheme="majorBidi"/>
          <w:lang w:val="en-US"/>
        </w:rPr>
        <w:t>, Beirut : D</w:t>
      </w:r>
      <w:r w:rsidRPr="00881353">
        <w:rPr>
          <w:rFonts w:ascii="Transliterasi" w:hAnsi="Transliterasi" w:cs="Transliterasi"/>
          <w:lang w:val="en-US"/>
        </w:rPr>
        <w:t>a</w:t>
      </w:r>
      <w:r>
        <w:rPr>
          <w:rFonts w:asciiTheme="majorBidi" w:hAnsiTheme="majorBidi" w:cstheme="majorBidi"/>
          <w:lang w:val="en-US"/>
        </w:rPr>
        <w:t xml:space="preserve">r al-Kutub al-Ilmiyyah, c. 1, j. 1, h. 14 </w:t>
      </w:r>
    </w:p>
  </w:footnote>
  <w:footnote w:id="19">
    <w:p w:rsidR="00135333" w:rsidRPr="0010075A" w:rsidRDefault="00135333" w:rsidP="002278C7">
      <w:pPr>
        <w:pStyle w:val="FootnoteText"/>
        <w:ind w:left="284" w:hanging="284"/>
        <w:jc w:val="both"/>
        <w:rPr>
          <w:rFonts w:asciiTheme="majorBidi" w:hAnsiTheme="majorBidi" w:cstheme="majorBidi"/>
          <w:lang w:val="en-US"/>
        </w:rPr>
      </w:pPr>
      <w:r w:rsidRPr="0010075A">
        <w:rPr>
          <w:rStyle w:val="FootnoteReference"/>
          <w:rFonts w:asciiTheme="majorBidi" w:hAnsiTheme="majorBidi" w:cstheme="majorBidi"/>
        </w:rPr>
        <w:footnoteRef/>
      </w:r>
      <w:r w:rsidRPr="0010075A">
        <w:rPr>
          <w:rFonts w:asciiTheme="majorBidi" w:hAnsiTheme="majorBidi" w:cstheme="majorBidi"/>
        </w:rPr>
        <w:t xml:space="preserve"> </w:t>
      </w:r>
      <w:r>
        <w:rPr>
          <w:rFonts w:asciiTheme="majorBidi" w:hAnsiTheme="majorBidi" w:cstheme="majorBidi"/>
        </w:rPr>
        <w:tab/>
      </w:r>
      <w:r w:rsidRPr="0010075A">
        <w:rPr>
          <w:rFonts w:asciiTheme="majorBidi" w:hAnsiTheme="majorBidi" w:cstheme="majorBidi"/>
          <w:lang w:val="en-US"/>
        </w:rPr>
        <w:t>Fahd bin ‘Abd al-Ra</w:t>
      </w:r>
      <w:r w:rsidRPr="00BC664E">
        <w:rPr>
          <w:rFonts w:ascii="Transliterasi" w:hAnsi="Transliterasi" w:cs="Transliterasi"/>
          <w:lang w:val="en-US"/>
        </w:rPr>
        <w:t>hma</w:t>
      </w:r>
      <w:r w:rsidRPr="0010075A">
        <w:rPr>
          <w:rFonts w:asciiTheme="majorBidi" w:hAnsiTheme="majorBidi" w:cstheme="majorBidi"/>
          <w:lang w:val="en-US"/>
        </w:rPr>
        <w:t>n bin Sulaim</w:t>
      </w:r>
      <w:r w:rsidRPr="00BC664E">
        <w:rPr>
          <w:rFonts w:ascii="Transliterasi" w:hAnsi="Transliterasi" w:cs="Transliterasi"/>
          <w:lang w:val="en-US"/>
        </w:rPr>
        <w:t>a</w:t>
      </w:r>
      <w:r w:rsidRPr="0010075A">
        <w:rPr>
          <w:rFonts w:asciiTheme="majorBidi" w:hAnsiTheme="majorBidi" w:cstheme="majorBidi"/>
          <w:lang w:val="en-US"/>
        </w:rPr>
        <w:t>n al-R</w:t>
      </w:r>
      <w:r w:rsidRPr="00BC664E">
        <w:rPr>
          <w:rFonts w:ascii="Transliterasi" w:hAnsi="Transliterasi" w:cs="Transliterasi"/>
          <w:lang w:val="en-US"/>
        </w:rPr>
        <w:t>umi</w:t>
      </w:r>
      <w:r>
        <w:rPr>
          <w:rFonts w:asciiTheme="majorBidi" w:hAnsiTheme="majorBidi" w:cstheme="majorBidi"/>
          <w:lang w:val="en-US"/>
        </w:rPr>
        <w:t xml:space="preserve"> (2007), </w:t>
      </w:r>
      <w:r>
        <w:rPr>
          <w:rFonts w:asciiTheme="majorBidi" w:hAnsiTheme="majorBidi" w:cstheme="majorBidi"/>
          <w:i/>
          <w:iCs/>
          <w:lang w:val="en-US"/>
        </w:rPr>
        <w:t>Op. Cit.</w:t>
      </w:r>
      <w:r w:rsidRPr="002B2DAC">
        <w:rPr>
          <w:rFonts w:asciiTheme="majorBidi" w:hAnsiTheme="majorBidi" w:cstheme="majorBidi"/>
          <w:i/>
          <w:iCs/>
          <w:lang w:val="en-US"/>
        </w:rPr>
        <w:t>,</w:t>
      </w:r>
      <w:r>
        <w:rPr>
          <w:rFonts w:asciiTheme="majorBidi" w:hAnsiTheme="majorBidi" w:cstheme="majorBidi"/>
          <w:lang w:val="en-US"/>
        </w:rPr>
        <w:t xml:space="preserve"> </w:t>
      </w:r>
      <w:r w:rsidRPr="0010075A">
        <w:rPr>
          <w:rFonts w:asciiTheme="majorBidi" w:hAnsiTheme="majorBidi" w:cstheme="majorBidi"/>
          <w:lang w:val="en-US"/>
        </w:rPr>
        <w:t xml:space="preserve"> h. 175 </w:t>
      </w:r>
    </w:p>
  </w:footnote>
  <w:footnote w:id="20">
    <w:p w:rsidR="00135333" w:rsidRPr="00DE2F9A" w:rsidRDefault="00135333" w:rsidP="002278C7">
      <w:pPr>
        <w:pStyle w:val="FootnoteText"/>
        <w:ind w:left="284" w:hanging="284"/>
        <w:jc w:val="both"/>
        <w:rPr>
          <w:lang w:val="en-US"/>
        </w:rPr>
      </w:pPr>
      <w:r>
        <w:rPr>
          <w:rStyle w:val="FootnoteReference"/>
        </w:rPr>
        <w:footnoteRef/>
      </w:r>
      <w:r>
        <w:t xml:space="preserve"> </w:t>
      </w:r>
      <w:r>
        <w:tab/>
      </w:r>
      <w:r w:rsidRPr="001433D2">
        <w:rPr>
          <w:rFonts w:asciiTheme="majorBidi" w:hAnsiTheme="majorBidi" w:cstheme="majorBidi"/>
          <w:lang w:val="en-US"/>
        </w:rPr>
        <w:t>N</w:t>
      </w:r>
      <w:r w:rsidRPr="0052594E">
        <w:rPr>
          <w:rFonts w:ascii="Transliterasi" w:hAnsi="Transliterasi" w:cs="Transliterasi"/>
          <w:lang w:val="en-US"/>
        </w:rPr>
        <w:t>u</w:t>
      </w:r>
      <w:r w:rsidRPr="001433D2">
        <w:rPr>
          <w:rFonts w:asciiTheme="majorBidi" w:hAnsiTheme="majorBidi" w:cstheme="majorBidi"/>
          <w:lang w:val="en-US"/>
        </w:rPr>
        <w:t>r al-D</w:t>
      </w:r>
      <w:r w:rsidRPr="001433D2">
        <w:rPr>
          <w:rFonts w:ascii="Transliterasi" w:hAnsi="Transliterasi" w:cs="Transliterasi"/>
          <w:lang w:val="en-US"/>
        </w:rPr>
        <w:t>i</w:t>
      </w:r>
      <w:r w:rsidRPr="001433D2">
        <w:rPr>
          <w:rFonts w:asciiTheme="majorBidi" w:hAnsiTheme="majorBidi" w:cstheme="majorBidi"/>
          <w:lang w:val="en-US"/>
        </w:rPr>
        <w:t>n’Atar</w:t>
      </w:r>
      <w:r>
        <w:rPr>
          <w:rFonts w:asciiTheme="majorBidi" w:hAnsiTheme="majorBidi" w:cstheme="majorBidi"/>
          <w:lang w:val="en-US"/>
        </w:rPr>
        <w:t xml:space="preserve"> (1997), </w:t>
      </w:r>
      <w:r w:rsidRPr="0034290D">
        <w:rPr>
          <w:rFonts w:asciiTheme="majorBidi" w:hAnsiTheme="majorBidi" w:cstheme="majorBidi"/>
          <w:i/>
          <w:iCs/>
          <w:lang w:val="en-US"/>
        </w:rPr>
        <w:t>Op. Cit</w:t>
      </w:r>
      <w:r>
        <w:rPr>
          <w:rFonts w:asciiTheme="majorBidi" w:hAnsiTheme="majorBidi" w:cstheme="majorBidi"/>
          <w:i/>
          <w:iCs/>
          <w:lang w:val="en-US"/>
        </w:rPr>
        <w:t>.</w:t>
      </w:r>
      <w:r>
        <w:rPr>
          <w:rFonts w:asciiTheme="majorBidi" w:hAnsiTheme="majorBidi" w:cstheme="majorBidi"/>
          <w:lang w:val="en-US"/>
        </w:rPr>
        <w:t>, h. 88</w:t>
      </w:r>
    </w:p>
  </w:footnote>
  <w:footnote w:id="21">
    <w:p w:rsidR="00135333" w:rsidRPr="003D6B03" w:rsidRDefault="00135333" w:rsidP="003D6B03">
      <w:pPr>
        <w:pStyle w:val="FootnoteText"/>
        <w:ind w:left="284" w:hanging="284"/>
        <w:jc w:val="both"/>
        <w:rPr>
          <w:rFonts w:asciiTheme="majorBidi" w:hAnsiTheme="majorBidi" w:cstheme="majorBidi"/>
          <w:lang w:val="en-US"/>
        </w:rPr>
      </w:pPr>
      <w:r w:rsidRPr="003D6B03">
        <w:rPr>
          <w:rStyle w:val="FootnoteReference"/>
          <w:rFonts w:asciiTheme="majorBidi" w:hAnsiTheme="majorBidi" w:cstheme="majorBidi"/>
        </w:rPr>
        <w:footnoteRef/>
      </w:r>
      <w:r w:rsidRPr="003D6B03">
        <w:rPr>
          <w:rFonts w:asciiTheme="majorBidi" w:hAnsiTheme="majorBidi" w:cstheme="majorBidi"/>
        </w:rPr>
        <w:t xml:space="preserve"> </w:t>
      </w:r>
      <w:r>
        <w:rPr>
          <w:rFonts w:asciiTheme="majorBidi" w:hAnsiTheme="majorBidi" w:cstheme="majorBidi"/>
        </w:rPr>
        <w:tab/>
        <w:t>Jal</w:t>
      </w:r>
      <w:r w:rsidRPr="003D6B03">
        <w:rPr>
          <w:rFonts w:ascii="Transliterasi" w:hAnsi="Transliterasi" w:cs="Transliterasi"/>
        </w:rPr>
        <w:t>a</w:t>
      </w:r>
      <w:r>
        <w:rPr>
          <w:rFonts w:asciiTheme="majorBidi" w:hAnsiTheme="majorBidi" w:cstheme="majorBidi"/>
        </w:rPr>
        <w:t>l al-D</w:t>
      </w:r>
      <w:r w:rsidRPr="003D6B03">
        <w:rPr>
          <w:rFonts w:ascii="Transliterasi" w:hAnsi="Transliterasi" w:cs="Transliterasi"/>
        </w:rPr>
        <w:t>i</w:t>
      </w:r>
      <w:r>
        <w:rPr>
          <w:rFonts w:asciiTheme="majorBidi" w:hAnsiTheme="majorBidi" w:cstheme="majorBidi"/>
        </w:rPr>
        <w:t>n ‘Abd al-Ra</w:t>
      </w:r>
      <w:r w:rsidRPr="003D6B03">
        <w:rPr>
          <w:rFonts w:ascii="Transliterasi" w:hAnsi="Transliterasi" w:cs="Transliterasi"/>
        </w:rPr>
        <w:t>h</w:t>
      </w:r>
      <w:r>
        <w:rPr>
          <w:rFonts w:asciiTheme="majorBidi" w:hAnsiTheme="majorBidi" w:cstheme="majorBidi"/>
        </w:rPr>
        <w:t>m</w:t>
      </w:r>
      <w:r w:rsidRPr="003D6B03">
        <w:rPr>
          <w:rFonts w:ascii="Transliterasi" w:hAnsi="Transliterasi" w:cs="Transliterasi"/>
        </w:rPr>
        <w:t>a</w:t>
      </w:r>
      <w:r>
        <w:rPr>
          <w:rFonts w:asciiTheme="majorBidi" w:hAnsiTheme="majorBidi" w:cstheme="majorBidi"/>
        </w:rPr>
        <w:t>n al-Suy</w:t>
      </w:r>
      <w:r w:rsidRPr="003D6B03">
        <w:rPr>
          <w:rFonts w:ascii="Transliterasi" w:hAnsi="Transliterasi" w:cs="Transliterasi"/>
        </w:rPr>
        <w:t>uti</w:t>
      </w:r>
      <w:r>
        <w:rPr>
          <w:rFonts w:asciiTheme="majorBidi" w:hAnsiTheme="majorBidi" w:cstheme="majorBidi"/>
        </w:rPr>
        <w:t xml:space="preserve"> (1993), </w:t>
      </w:r>
      <w:r w:rsidRPr="003D6B03">
        <w:rPr>
          <w:rFonts w:asciiTheme="majorBidi" w:hAnsiTheme="majorBidi" w:cstheme="majorBidi"/>
          <w:i/>
          <w:iCs/>
        </w:rPr>
        <w:t>al-Itq</w:t>
      </w:r>
      <w:r w:rsidRPr="003D6B03">
        <w:rPr>
          <w:rFonts w:ascii="Transliterasi" w:hAnsi="Transliterasi" w:cs="Transliterasi"/>
          <w:i/>
          <w:iCs/>
        </w:rPr>
        <w:t>a</w:t>
      </w:r>
      <w:r w:rsidRPr="003D6B03">
        <w:rPr>
          <w:rFonts w:asciiTheme="majorBidi" w:hAnsiTheme="majorBidi" w:cstheme="majorBidi"/>
          <w:i/>
          <w:iCs/>
        </w:rPr>
        <w:t>n F</w:t>
      </w:r>
      <w:r w:rsidRPr="003D6B03">
        <w:rPr>
          <w:rFonts w:ascii="Transliterasi" w:hAnsi="Transliterasi" w:cs="Transliterasi"/>
          <w:i/>
          <w:iCs/>
        </w:rPr>
        <w:t>i</w:t>
      </w:r>
      <w:r w:rsidRPr="003D6B03">
        <w:rPr>
          <w:rFonts w:asciiTheme="majorBidi" w:hAnsiTheme="majorBidi" w:cstheme="majorBidi"/>
          <w:i/>
          <w:iCs/>
        </w:rPr>
        <w:t xml:space="preserve"> ‘Ul</w:t>
      </w:r>
      <w:r w:rsidRPr="003D6B03">
        <w:rPr>
          <w:rFonts w:ascii="Transliterasi" w:hAnsi="Transliterasi" w:cs="Transliterasi"/>
          <w:i/>
          <w:iCs/>
        </w:rPr>
        <w:t>u</w:t>
      </w:r>
      <w:r w:rsidRPr="003D6B03">
        <w:rPr>
          <w:rFonts w:asciiTheme="majorBidi" w:hAnsiTheme="majorBidi" w:cstheme="majorBidi"/>
          <w:i/>
          <w:iCs/>
        </w:rPr>
        <w:t>m al-Qur’</w:t>
      </w:r>
      <w:r w:rsidRPr="003D6B03">
        <w:rPr>
          <w:rFonts w:ascii="Transliterasi" w:hAnsi="Transliterasi" w:cs="Transliterasi"/>
          <w:i/>
          <w:iCs/>
        </w:rPr>
        <w:t>a</w:t>
      </w:r>
      <w:r w:rsidRPr="003D6B03">
        <w:rPr>
          <w:rFonts w:asciiTheme="majorBidi" w:hAnsiTheme="majorBidi" w:cstheme="majorBidi"/>
          <w:i/>
          <w:iCs/>
        </w:rPr>
        <w:t>n</w:t>
      </w:r>
      <w:r>
        <w:rPr>
          <w:rFonts w:asciiTheme="majorBidi" w:hAnsiTheme="majorBidi" w:cstheme="majorBidi"/>
        </w:rPr>
        <w:t>. Damshiq : D</w:t>
      </w:r>
      <w:r w:rsidRPr="003D6B03">
        <w:rPr>
          <w:rFonts w:ascii="Transliterasi" w:hAnsi="Transliterasi" w:cs="Transliterasi"/>
        </w:rPr>
        <w:t>a</w:t>
      </w:r>
      <w:r>
        <w:rPr>
          <w:rFonts w:asciiTheme="majorBidi" w:hAnsiTheme="majorBidi" w:cstheme="majorBidi"/>
        </w:rPr>
        <w:t>r al-‘Ul</w:t>
      </w:r>
      <w:r w:rsidRPr="003D6B03">
        <w:rPr>
          <w:rFonts w:ascii="Transliterasi" w:hAnsi="Transliterasi" w:cs="Transliterasi"/>
        </w:rPr>
        <w:t>u</w:t>
      </w:r>
      <w:r>
        <w:rPr>
          <w:rFonts w:asciiTheme="majorBidi" w:hAnsiTheme="majorBidi" w:cstheme="majorBidi"/>
        </w:rPr>
        <w:t>m, c. 2, j. 2, h. 977. Lihat juga : Mann</w:t>
      </w:r>
      <w:r w:rsidRPr="003D6B03">
        <w:rPr>
          <w:rFonts w:ascii="Transliterasi" w:hAnsi="Transliterasi" w:cs="Transliterasi"/>
        </w:rPr>
        <w:t>a</w:t>
      </w:r>
      <w:r>
        <w:rPr>
          <w:rFonts w:asciiTheme="majorBidi" w:hAnsiTheme="majorBidi" w:cstheme="majorBidi"/>
        </w:rPr>
        <w:t>’ Khal</w:t>
      </w:r>
      <w:r w:rsidRPr="003D6B03">
        <w:rPr>
          <w:rFonts w:ascii="Transliterasi" w:hAnsi="Transliterasi" w:cs="Transliterasi"/>
        </w:rPr>
        <w:t>i</w:t>
      </w:r>
      <w:r>
        <w:rPr>
          <w:rFonts w:asciiTheme="majorBidi" w:hAnsiTheme="majorBidi" w:cstheme="majorBidi"/>
        </w:rPr>
        <w:t>l Qa</w:t>
      </w:r>
      <w:r w:rsidRPr="003D6B03">
        <w:rPr>
          <w:rFonts w:ascii="Transliterasi" w:hAnsi="Transliterasi" w:cs="Transliterasi"/>
        </w:rPr>
        <w:t>tta</w:t>
      </w:r>
      <w:r>
        <w:rPr>
          <w:rFonts w:asciiTheme="majorBidi" w:hAnsiTheme="majorBidi" w:cstheme="majorBidi"/>
        </w:rPr>
        <w:t xml:space="preserve">n (2000), </w:t>
      </w:r>
      <w:r w:rsidRPr="003D6B03">
        <w:rPr>
          <w:rFonts w:asciiTheme="majorBidi" w:hAnsiTheme="majorBidi" w:cstheme="majorBidi"/>
          <w:i/>
          <w:iCs/>
        </w:rPr>
        <w:t>Mab</w:t>
      </w:r>
      <w:r w:rsidRPr="003D6B03">
        <w:rPr>
          <w:rFonts w:ascii="Transliterasi" w:hAnsi="Transliterasi" w:cs="Transliterasi"/>
          <w:i/>
          <w:iCs/>
        </w:rPr>
        <w:t>ah</w:t>
      </w:r>
      <w:r w:rsidRPr="003D6B03">
        <w:rPr>
          <w:rFonts w:asciiTheme="majorBidi" w:hAnsiTheme="majorBidi" w:cstheme="majorBidi"/>
          <w:i/>
          <w:iCs/>
        </w:rPr>
        <w:t>ith F</w:t>
      </w:r>
      <w:r w:rsidRPr="003D6B03">
        <w:rPr>
          <w:rFonts w:ascii="Transliterasi" w:hAnsi="Transliterasi" w:cs="Transliterasi"/>
          <w:i/>
          <w:iCs/>
        </w:rPr>
        <w:t>i</w:t>
      </w:r>
      <w:r w:rsidRPr="003D6B03">
        <w:rPr>
          <w:rFonts w:asciiTheme="majorBidi" w:hAnsiTheme="majorBidi" w:cstheme="majorBidi"/>
          <w:i/>
          <w:iCs/>
        </w:rPr>
        <w:t xml:space="preserve"> ‘Ul</w:t>
      </w:r>
      <w:r w:rsidRPr="003D6B03">
        <w:rPr>
          <w:rFonts w:ascii="Transliterasi" w:hAnsi="Transliterasi" w:cs="Transliterasi"/>
          <w:i/>
          <w:iCs/>
        </w:rPr>
        <w:t>u</w:t>
      </w:r>
      <w:r w:rsidRPr="003D6B03">
        <w:rPr>
          <w:rFonts w:asciiTheme="majorBidi" w:hAnsiTheme="majorBidi" w:cstheme="majorBidi"/>
          <w:i/>
          <w:iCs/>
        </w:rPr>
        <w:t>m al-Qur’</w:t>
      </w:r>
      <w:r w:rsidRPr="003D6B03">
        <w:rPr>
          <w:rFonts w:ascii="Transliterasi" w:hAnsi="Transliterasi" w:cs="Transliterasi"/>
          <w:i/>
          <w:iCs/>
        </w:rPr>
        <w:t>a</w:t>
      </w:r>
      <w:r>
        <w:rPr>
          <w:rFonts w:asciiTheme="majorBidi" w:hAnsiTheme="majorBidi" w:cstheme="majorBidi"/>
        </w:rPr>
        <w:t xml:space="preserve">n, Kaherah : Maktabah Wahbah, h. 92  </w:t>
      </w:r>
    </w:p>
  </w:footnote>
  <w:footnote w:id="22">
    <w:p w:rsidR="00135333" w:rsidRPr="00B16C7C" w:rsidRDefault="00135333" w:rsidP="002278C7">
      <w:pPr>
        <w:pStyle w:val="FootnoteText"/>
        <w:ind w:left="284" w:hanging="284"/>
        <w:jc w:val="both"/>
        <w:rPr>
          <w:rFonts w:asciiTheme="majorBidi" w:hAnsiTheme="majorBidi" w:cstheme="majorBidi"/>
          <w:lang w:val="en-US"/>
        </w:rPr>
      </w:pPr>
      <w:r w:rsidRPr="00B16C7C">
        <w:rPr>
          <w:rStyle w:val="FootnoteReference"/>
          <w:rFonts w:asciiTheme="majorBidi" w:hAnsiTheme="majorBidi" w:cstheme="majorBidi"/>
        </w:rPr>
        <w:footnoteRef/>
      </w:r>
      <w:r w:rsidRPr="00B16C7C">
        <w:rPr>
          <w:rFonts w:asciiTheme="majorBidi" w:hAnsiTheme="majorBidi" w:cstheme="majorBidi"/>
        </w:rPr>
        <w:t xml:space="preserve"> </w:t>
      </w:r>
      <w:r>
        <w:rPr>
          <w:rFonts w:asciiTheme="majorBidi" w:hAnsiTheme="majorBidi" w:cstheme="majorBidi"/>
        </w:rPr>
        <w:tab/>
        <w:t xml:space="preserve">Abdul Hayei Abdul Sukor (2010), </w:t>
      </w:r>
      <w:r w:rsidRPr="00B045AA">
        <w:rPr>
          <w:rFonts w:asciiTheme="majorBidi" w:hAnsiTheme="majorBidi" w:cstheme="majorBidi"/>
          <w:i/>
          <w:iCs/>
        </w:rPr>
        <w:t>Op. Cit.</w:t>
      </w:r>
      <w:r>
        <w:rPr>
          <w:rFonts w:asciiTheme="majorBidi" w:hAnsiTheme="majorBidi" w:cstheme="majorBidi"/>
        </w:rPr>
        <w:t>, j. 1, h. 29</w:t>
      </w:r>
    </w:p>
  </w:footnote>
  <w:footnote w:id="23">
    <w:p w:rsidR="00135333" w:rsidRPr="00667798" w:rsidRDefault="00135333" w:rsidP="002278C7">
      <w:pPr>
        <w:pStyle w:val="FootnoteText"/>
        <w:ind w:left="284" w:hanging="284"/>
        <w:jc w:val="both"/>
        <w:rPr>
          <w:rFonts w:asciiTheme="majorBidi" w:hAnsiTheme="majorBidi" w:cstheme="majorBidi"/>
          <w:lang w:val="en-US"/>
        </w:rPr>
      </w:pPr>
      <w:r w:rsidRPr="00667798">
        <w:rPr>
          <w:rStyle w:val="FootnoteReference"/>
          <w:rFonts w:asciiTheme="majorBidi" w:hAnsiTheme="majorBidi" w:cstheme="majorBidi"/>
        </w:rPr>
        <w:footnoteRef/>
      </w:r>
      <w:r w:rsidRPr="00667798">
        <w:rPr>
          <w:rFonts w:asciiTheme="majorBidi" w:hAnsiTheme="majorBidi" w:cstheme="majorBidi"/>
        </w:rPr>
        <w:t xml:space="preserve"> </w:t>
      </w:r>
      <w:r>
        <w:rPr>
          <w:rFonts w:asciiTheme="majorBidi" w:hAnsiTheme="majorBidi" w:cstheme="majorBidi"/>
        </w:rPr>
        <w:tab/>
      </w:r>
      <w:r w:rsidRPr="00B13EAE">
        <w:rPr>
          <w:rFonts w:asciiTheme="majorBidi" w:hAnsiTheme="majorBidi" w:cstheme="majorBidi"/>
          <w:i/>
          <w:iCs/>
        </w:rPr>
        <w:t>Ibid,</w:t>
      </w:r>
      <w:r>
        <w:rPr>
          <w:rFonts w:asciiTheme="majorBidi" w:hAnsiTheme="majorBidi" w:cstheme="majorBidi"/>
        </w:rPr>
        <w:t xml:space="preserve"> h. 111</w:t>
      </w:r>
    </w:p>
  </w:footnote>
  <w:footnote w:id="24">
    <w:p w:rsidR="00135333" w:rsidRPr="00BD75E1" w:rsidRDefault="00135333" w:rsidP="00BD75E1">
      <w:pPr>
        <w:pStyle w:val="FootnoteText"/>
        <w:ind w:left="284" w:hanging="284"/>
        <w:jc w:val="both"/>
        <w:rPr>
          <w:rFonts w:asciiTheme="majorBidi" w:hAnsiTheme="majorBidi" w:cstheme="majorBidi"/>
          <w:lang w:val="en-US"/>
        </w:rPr>
      </w:pPr>
      <w:r w:rsidRPr="00BD75E1">
        <w:rPr>
          <w:rStyle w:val="FootnoteReference"/>
          <w:rFonts w:asciiTheme="majorBidi" w:hAnsiTheme="majorBidi" w:cstheme="majorBidi"/>
        </w:rPr>
        <w:footnoteRef/>
      </w:r>
      <w:r w:rsidRPr="00BD75E1">
        <w:rPr>
          <w:rFonts w:asciiTheme="majorBidi" w:hAnsiTheme="majorBidi" w:cstheme="majorBidi"/>
        </w:rPr>
        <w:t xml:space="preserve"> </w:t>
      </w:r>
      <w:r>
        <w:rPr>
          <w:rFonts w:asciiTheme="majorBidi" w:hAnsiTheme="majorBidi" w:cstheme="majorBidi"/>
        </w:rPr>
        <w:tab/>
        <w:t xml:space="preserve">Muhammad Qurasih Shihab (2005), </w:t>
      </w:r>
      <w:r w:rsidRPr="002D6D59">
        <w:rPr>
          <w:rFonts w:asciiTheme="majorBidi" w:hAnsiTheme="majorBidi" w:cstheme="majorBidi"/>
          <w:i/>
          <w:iCs/>
        </w:rPr>
        <w:t>Tafsir al-Mishb</w:t>
      </w:r>
      <w:r w:rsidRPr="002D6D59">
        <w:rPr>
          <w:rFonts w:ascii="Transliterasi" w:hAnsi="Transliterasi" w:cs="Transliterasi"/>
          <w:i/>
          <w:iCs/>
        </w:rPr>
        <w:t>ah</w:t>
      </w:r>
      <w:r>
        <w:rPr>
          <w:rFonts w:asciiTheme="majorBidi" w:hAnsiTheme="majorBidi" w:cstheme="majorBidi"/>
        </w:rPr>
        <w:t>, Jakarta : Lentera Hati, c. 5, j. 1, h. xxiii</w:t>
      </w:r>
    </w:p>
  </w:footnote>
  <w:footnote w:id="25">
    <w:p w:rsidR="00135333" w:rsidRPr="008C7AE0" w:rsidRDefault="00135333" w:rsidP="002278C7">
      <w:pPr>
        <w:pStyle w:val="FootnoteText"/>
        <w:ind w:left="284" w:hanging="284"/>
        <w:jc w:val="both"/>
        <w:rPr>
          <w:rFonts w:asciiTheme="majorBidi" w:hAnsiTheme="majorBidi" w:cstheme="majorBidi"/>
          <w:lang w:val="en-US"/>
        </w:rPr>
      </w:pPr>
      <w:r w:rsidRPr="008C7AE0">
        <w:rPr>
          <w:rStyle w:val="FootnoteReference"/>
          <w:rFonts w:asciiTheme="majorBidi" w:hAnsiTheme="majorBidi" w:cstheme="majorBidi"/>
        </w:rPr>
        <w:footnoteRef/>
      </w:r>
      <w:r w:rsidRPr="008C7AE0">
        <w:rPr>
          <w:rFonts w:asciiTheme="majorBidi" w:hAnsiTheme="majorBidi" w:cstheme="majorBidi"/>
        </w:rPr>
        <w:t xml:space="preserve"> </w:t>
      </w:r>
      <w:r>
        <w:rPr>
          <w:rFonts w:asciiTheme="majorBidi" w:hAnsiTheme="majorBidi" w:cstheme="majorBidi"/>
        </w:rPr>
        <w:tab/>
      </w:r>
      <w:r w:rsidRPr="00B13EAE">
        <w:rPr>
          <w:rFonts w:asciiTheme="majorBidi" w:hAnsiTheme="majorBidi" w:cstheme="majorBidi"/>
          <w:i/>
          <w:iCs/>
        </w:rPr>
        <w:t>Ibid</w:t>
      </w:r>
      <w:r>
        <w:rPr>
          <w:rFonts w:asciiTheme="majorBidi" w:hAnsiTheme="majorBidi" w:cstheme="majorBidi"/>
          <w:i/>
          <w:iCs/>
        </w:rPr>
        <w:t>.</w:t>
      </w:r>
      <w:r w:rsidRPr="00B13EAE">
        <w:rPr>
          <w:rFonts w:asciiTheme="majorBidi" w:hAnsiTheme="majorBidi" w:cstheme="majorBidi"/>
          <w:i/>
          <w:iCs/>
        </w:rPr>
        <w:t>,</w:t>
      </w:r>
      <w:r>
        <w:rPr>
          <w:rFonts w:asciiTheme="majorBidi" w:hAnsiTheme="majorBidi" w:cstheme="majorBidi"/>
        </w:rPr>
        <w:t xml:space="preserve"> h. 98 </w:t>
      </w:r>
    </w:p>
  </w:footnote>
  <w:footnote w:id="26">
    <w:p w:rsidR="00135333" w:rsidRPr="00596ED5" w:rsidRDefault="00135333" w:rsidP="00807133">
      <w:pPr>
        <w:pStyle w:val="FootnoteText"/>
        <w:ind w:left="284" w:hanging="284"/>
        <w:jc w:val="both"/>
        <w:rPr>
          <w:rFonts w:asciiTheme="majorBidi" w:hAnsiTheme="majorBidi" w:cstheme="majorBidi"/>
          <w:lang w:val="en-US"/>
        </w:rPr>
      </w:pPr>
      <w:r w:rsidRPr="00596ED5">
        <w:rPr>
          <w:rStyle w:val="FootnoteReference"/>
          <w:rFonts w:asciiTheme="majorBidi" w:hAnsiTheme="majorBidi" w:cstheme="majorBidi"/>
        </w:rPr>
        <w:footnoteRef/>
      </w:r>
      <w:r w:rsidRPr="00596ED5">
        <w:rPr>
          <w:rFonts w:asciiTheme="majorBidi" w:hAnsiTheme="majorBidi" w:cstheme="majorBidi"/>
        </w:rPr>
        <w:t xml:space="preserve"> </w:t>
      </w:r>
      <w:r w:rsidRPr="00596ED5">
        <w:rPr>
          <w:rFonts w:asciiTheme="majorBidi" w:hAnsiTheme="majorBidi" w:cstheme="majorBidi"/>
        </w:rPr>
        <w:tab/>
        <w:t>Ab</w:t>
      </w:r>
      <w:r w:rsidRPr="00596ED5">
        <w:rPr>
          <w:rFonts w:ascii="Transliterasi" w:hAnsi="Transliterasi" w:cs="Transliterasi"/>
        </w:rPr>
        <w:t>u</w:t>
      </w:r>
      <w:r w:rsidRPr="00596ED5">
        <w:rPr>
          <w:rFonts w:asciiTheme="majorBidi" w:hAnsiTheme="majorBidi" w:cstheme="majorBidi"/>
        </w:rPr>
        <w:t xml:space="preserve"> al-Q</w:t>
      </w:r>
      <w:r w:rsidRPr="00596ED5">
        <w:rPr>
          <w:rFonts w:ascii="Transliterasi" w:hAnsi="Transliterasi" w:cs="Transliterasi"/>
        </w:rPr>
        <w:t>a</w:t>
      </w:r>
      <w:r w:rsidRPr="00596ED5">
        <w:rPr>
          <w:rFonts w:asciiTheme="majorBidi" w:hAnsiTheme="majorBidi" w:cstheme="majorBidi"/>
        </w:rPr>
        <w:t>sim Ma</w:t>
      </w:r>
      <w:r w:rsidRPr="00596ED5">
        <w:rPr>
          <w:rFonts w:ascii="Transliterasi" w:hAnsi="Transliterasi" w:cs="Transliterasi"/>
        </w:rPr>
        <w:t>h</w:t>
      </w:r>
      <w:r w:rsidRPr="00596ED5">
        <w:rPr>
          <w:rFonts w:asciiTheme="majorBidi" w:hAnsiTheme="majorBidi" w:cstheme="majorBidi"/>
        </w:rPr>
        <w:t>m</w:t>
      </w:r>
      <w:r w:rsidRPr="00596ED5">
        <w:rPr>
          <w:rFonts w:ascii="Transliterasi" w:hAnsi="Transliterasi" w:cs="Transliterasi"/>
        </w:rPr>
        <w:t>u</w:t>
      </w:r>
      <w:r w:rsidRPr="00596ED5">
        <w:rPr>
          <w:rFonts w:asciiTheme="majorBidi" w:hAnsiTheme="majorBidi" w:cstheme="majorBidi"/>
        </w:rPr>
        <w:t>d bin ‘Umar bin A</w:t>
      </w:r>
      <w:r w:rsidRPr="00596ED5">
        <w:rPr>
          <w:rFonts w:ascii="Transliterasi" w:hAnsi="Transliterasi" w:cs="Transliterasi"/>
        </w:rPr>
        <w:t>h</w:t>
      </w:r>
      <w:r w:rsidRPr="00596ED5">
        <w:rPr>
          <w:rFonts w:asciiTheme="majorBidi" w:hAnsiTheme="majorBidi" w:cstheme="majorBidi"/>
        </w:rPr>
        <w:t>mad al-Zamakhshar</w:t>
      </w:r>
      <w:r w:rsidRPr="00596ED5">
        <w:rPr>
          <w:rFonts w:ascii="Transliterasi" w:hAnsi="Transliterasi" w:cs="Transliterasi"/>
        </w:rPr>
        <w:t xml:space="preserve">i </w:t>
      </w:r>
      <w:r w:rsidRPr="00596ED5">
        <w:rPr>
          <w:rFonts w:asciiTheme="majorBidi" w:hAnsiTheme="majorBidi" w:cstheme="majorBidi"/>
        </w:rPr>
        <w:t>(</w:t>
      </w:r>
      <w:r>
        <w:rPr>
          <w:rFonts w:asciiTheme="majorBidi" w:hAnsiTheme="majorBidi" w:cstheme="majorBidi"/>
        </w:rPr>
        <w:t>1998</w:t>
      </w:r>
      <w:r w:rsidRPr="00596ED5">
        <w:rPr>
          <w:rFonts w:asciiTheme="majorBidi" w:hAnsiTheme="majorBidi" w:cstheme="majorBidi"/>
        </w:rPr>
        <w:t xml:space="preserve">), </w:t>
      </w:r>
      <w:r w:rsidRPr="00596ED5">
        <w:rPr>
          <w:rFonts w:asciiTheme="majorBidi" w:hAnsiTheme="majorBidi" w:cstheme="majorBidi"/>
          <w:i/>
          <w:iCs/>
        </w:rPr>
        <w:t>al-Kashsh</w:t>
      </w:r>
      <w:r w:rsidRPr="00596ED5">
        <w:rPr>
          <w:rFonts w:ascii="Transliterasi" w:hAnsi="Transliterasi" w:cs="Transliterasi"/>
          <w:i/>
          <w:iCs/>
        </w:rPr>
        <w:t>a</w:t>
      </w:r>
      <w:r w:rsidRPr="00596ED5">
        <w:rPr>
          <w:rFonts w:asciiTheme="majorBidi" w:hAnsiTheme="majorBidi" w:cstheme="majorBidi"/>
          <w:i/>
          <w:iCs/>
        </w:rPr>
        <w:t>f</w:t>
      </w:r>
      <w:r>
        <w:rPr>
          <w:rFonts w:asciiTheme="majorBidi" w:hAnsiTheme="majorBidi" w:cstheme="majorBidi"/>
        </w:rPr>
        <w:t>, Tahqiq : ‘</w:t>
      </w:r>
      <w:r w:rsidRPr="000A2DAC">
        <w:rPr>
          <w:rFonts w:ascii="Transliterasi" w:hAnsi="Transliterasi" w:cs="Transliterasi"/>
        </w:rPr>
        <w:t>A</w:t>
      </w:r>
      <w:r>
        <w:rPr>
          <w:rFonts w:asciiTheme="majorBidi" w:hAnsiTheme="majorBidi" w:cstheme="majorBidi"/>
        </w:rPr>
        <w:t>dil A</w:t>
      </w:r>
      <w:r w:rsidRPr="000A2DAC">
        <w:rPr>
          <w:rFonts w:ascii="Transliterasi" w:hAnsi="Transliterasi" w:cs="Transliterasi"/>
        </w:rPr>
        <w:t>h</w:t>
      </w:r>
      <w:r>
        <w:rPr>
          <w:rFonts w:asciiTheme="majorBidi" w:hAnsiTheme="majorBidi" w:cstheme="majorBidi"/>
        </w:rPr>
        <w:t>mad ‘Abd al-Mawj</w:t>
      </w:r>
      <w:r w:rsidRPr="000A2DAC">
        <w:rPr>
          <w:rFonts w:ascii="Transliterasi" w:hAnsi="Transliterasi" w:cs="Transliterasi"/>
        </w:rPr>
        <w:t>u</w:t>
      </w:r>
      <w:r>
        <w:rPr>
          <w:rFonts w:asciiTheme="majorBidi" w:hAnsiTheme="majorBidi" w:cstheme="majorBidi"/>
        </w:rPr>
        <w:t>d, Riy</w:t>
      </w:r>
      <w:r w:rsidRPr="000A2DAC">
        <w:rPr>
          <w:rFonts w:ascii="Transliterasi" w:hAnsi="Transliterasi" w:cs="Transliterasi"/>
        </w:rPr>
        <w:t>ad</w:t>
      </w:r>
      <w:r>
        <w:rPr>
          <w:rFonts w:asciiTheme="majorBidi" w:hAnsiTheme="majorBidi" w:cstheme="majorBidi"/>
        </w:rPr>
        <w:t xml:space="preserve"> : Maktabah al-‘Ab</w:t>
      </w:r>
      <w:r w:rsidRPr="000A2DAC">
        <w:rPr>
          <w:rFonts w:ascii="Transliterasi" w:hAnsi="Transliterasi" w:cs="Transliterasi"/>
        </w:rPr>
        <w:t>i</w:t>
      </w:r>
      <w:r>
        <w:rPr>
          <w:rFonts w:asciiTheme="majorBidi" w:hAnsiTheme="majorBidi" w:cstheme="majorBidi"/>
        </w:rPr>
        <w:t>k</w:t>
      </w:r>
      <w:r w:rsidRPr="000A2DAC">
        <w:rPr>
          <w:rFonts w:ascii="Transliterasi" w:hAnsi="Transliterasi" w:cs="Transliterasi"/>
        </w:rPr>
        <w:t>a</w:t>
      </w:r>
      <w:r>
        <w:rPr>
          <w:rFonts w:asciiTheme="majorBidi" w:hAnsiTheme="majorBidi" w:cstheme="majorBidi"/>
        </w:rPr>
        <w:t>n, c. 1, j. 1, h. 21</w:t>
      </w:r>
      <w:r w:rsidRPr="00596ED5">
        <w:rPr>
          <w:rFonts w:asciiTheme="majorBidi" w:hAnsiTheme="majorBidi" w:cstheme="majorBidi"/>
        </w:rPr>
        <w:t xml:space="preserve">5 </w:t>
      </w:r>
    </w:p>
  </w:footnote>
  <w:footnote w:id="27">
    <w:p w:rsidR="00135333" w:rsidRPr="00807133" w:rsidRDefault="00135333" w:rsidP="00807133">
      <w:pPr>
        <w:pStyle w:val="FootnoteText"/>
        <w:ind w:left="284" w:hanging="284"/>
        <w:jc w:val="both"/>
        <w:rPr>
          <w:rFonts w:asciiTheme="majorBidi" w:hAnsiTheme="majorBidi" w:cstheme="majorBidi"/>
          <w:lang w:val="en-US"/>
        </w:rPr>
      </w:pPr>
      <w:r w:rsidRPr="00807133">
        <w:rPr>
          <w:rStyle w:val="FootnoteReference"/>
          <w:rFonts w:asciiTheme="majorBidi" w:hAnsiTheme="majorBidi" w:cstheme="majorBidi"/>
        </w:rPr>
        <w:footnoteRef/>
      </w:r>
      <w:r w:rsidRPr="00807133">
        <w:rPr>
          <w:rFonts w:asciiTheme="majorBidi" w:hAnsiTheme="majorBidi" w:cstheme="majorBidi"/>
        </w:rPr>
        <w:t xml:space="preserve"> </w:t>
      </w:r>
      <w:r>
        <w:rPr>
          <w:rFonts w:asciiTheme="majorBidi" w:hAnsiTheme="majorBidi" w:cstheme="majorBidi"/>
        </w:rPr>
        <w:tab/>
        <w:t>Shih</w:t>
      </w:r>
      <w:r w:rsidRPr="001E2DF6">
        <w:rPr>
          <w:rFonts w:ascii="Transliterasi" w:hAnsi="Transliterasi" w:cs="Transliterasi"/>
        </w:rPr>
        <w:t>a</w:t>
      </w:r>
      <w:r>
        <w:rPr>
          <w:rFonts w:asciiTheme="majorBidi" w:hAnsiTheme="majorBidi" w:cstheme="majorBidi"/>
        </w:rPr>
        <w:t>b al-D</w:t>
      </w:r>
      <w:r w:rsidRPr="001E2DF6">
        <w:rPr>
          <w:rFonts w:ascii="Transliterasi" w:hAnsi="Transliterasi" w:cs="Transliterasi"/>
        </w:rPr>
        <w:t>i</w:t>
      </w:r>
      <w:r>
        <w:rPr>
          <w:rFonts w:asciiTheme="majorBidi" w:hAnsiTheme="majorBidi" w:cstheme="majorBidi"/>
        </w:rPr>
        <w:t>n Ma</w:t>
      </w:r>
      <w:r w:rsidRPr="001E2DF6">
        <w:rPr>
          <w:rFonts w:ascii="Transliterasi" w:hAnsi="Transliterasi" w:cs="Transliterasi"/>
        </w:rPr>
        <w:t>h</w:t>
      </w:r>
      <w:r>
        <w:rPr>
          <w:rFonts w:asciiTheme="majorBidi" w:hAnsiTheme="majorBidi" w:cstheme="majorBidi"/>
        </w:rPr>
        <w:t>m</w:t>
      </w:r>
      <w:r w:rsidRPr="001E2DF6">
        <w:rPr>
          <w:rFonts w:ascii="Transliterasi" w:hAnsi="Transliterasi" w:cs="Transliterasi"/>
        </w:rPr>
        <w:t>u</w:t>
      </w:r>
      <w:r>
        <w:rPr>
          <w:rFonts w:asciiTheme="majorBidi" w:hAnsiTheme="majorBidi" w:cstheme="majorBidi"/>
        </w:rPr>
        <w:t>d bin ‘Abd All</w:t>
      </w:r>
      <w:r w:rsidRPr="001E2DF6">
        <w:rPr>
          <w:rFonts w:ascii="Transliterasi" w:hAnsi="Transliterasi" w:cs="Transliterasi"/>
        </w:rPr>
        <w:t>a</w:t>
      </w:r>
      <w:r>
        <w:rPr>
          <w:rFonts w:asciiTheme="majorBidi" w:hAnsiTheme="majorBidi" w:cstheme="majorBidi"/>
        </w:rPr>
        <w:t>h al-</w:t>
      </w:r>
      <w:r w:rsidRPr="001E2DF6">
        <w:rPr>
          <w:rFonts w:ascii="Transliterasi" w:hAnsi="Transliterasi" w:cs="Transliterasi"/>
        </w:rPr>
        <w:t>H</w:t>
      </w:r>
      <w:r>
        <w:rPr>
          <w:rFonts w:asciiTheme="majorBidi" w:hAnsiTheme="majorBidi" w:cstheme="majorBidi"/>
        </w:rPr>
        <w:t>usayn</w:t>
      </w:r>
      <w:r w:rsidRPr="001E2DF6">
        <w:rPr>
          <w:rFonts w:ascii="Transliterasi" w:hAnsi="Transliterasi" w:cs="Transliterasi"/>
        </w:rPr>
        <w:t>i</w:t>
      </w:r>
      <w:r>
        <w:rPr>
          <w:rFonts w:asciiTheme="majorBidi" w:hAnsiTheme="majorBidi" w:cstheme="majorBidi"/>
        </w:rPr>
        <w:t xml:space="preserve"> al-Al</w:t>
      </w:r>
      <w:r w:rsidRPr="001E2DF6">
        <w:rPr>
          <w:rFonts w:ascii="Transliterasi" w:hAnsi="Transliterasi" w:cs="Transliterasi"/>
        </w:rPr>
        <w:t>u</w:t>
      </w:r>
      <w:r>
        <w:rPr>
          <w:rFonts w:asciiTheme="majorBidi" w:hAnsiTheme="majorBidi" w:cstheme="majorBidi"/>
        </w:rPr>
        <w:t>s</w:t>
      </w:r>
      <w:r w:rsidRPr="001E2DF6">
        <w:rPr>
          <w:rFonts w:ascii="Transliterasi" w:hAnsi="Transliterasi" w:cs="Transliterasi"/>
        </w:rPr>
        <w:t>i</w:t>
      </w:r>
      <w:r>
        <w:rPr>
          <w:rFonts w:asciiTheme="majorBidi" w:hAnsiTheme="majorBidi" w:cstheme="majorBidi"/>
        </w:rPr>
        <w:t xml:space="preserve"> al-Baghd</w:t>
      </w:r>
      <w:r w:rsidRPr="00540F47">
        <w:rPr>
          <w:rFonts w:ascii="Transliterasi" w:hAnsi="Transliterasi" w:cs="Transliterasi"/>
        </w:rPr>
        <w:t>a</w:t>
      </w:r>
      <w:r>
        <w:rPr>
          <w:rFonts w:asciiTheme="majorBidi" w:hAnsiTheme="majorBidi" w:cstheme="majorBidi"/>
        </w:rPr>
        <w:t>d</w:t>
      </w:r>
      <w:r w:rsidRPr="00540F47">
        <w:rPr>
          <w:rFonts w:ascii="Transliterasi" w:hAnsi="Transliterasi" w:cs="Transliterasi"/>
        </w:rPr>
        <w:t>i</w:t>
      </w:r>
      <w:r>
        <w:rPr>
          <w:rFonts w:asciiTheme="majorBidi" w:hAnsiTheme="majorBidi" w:cstheme="majorBidi"/>
        </w:rPr>
        <w:t xml:space="preserve"> (t.t), </w:t>
      </w:r>
      <w:r w:rsidRPr="001E2DF6">
        <w:rPr>
          <w:rFonts w:asciiTheme="majorBidi" w:hAnsiTheme="majorBidi" w:cstheme="majorBidi"/>
          <w:i/>
          <w:iCs/>
        </w:rPr>
        <w:t>R</w:t>
      </w:r>
      <w:r w:rsidRPr="001E2DF6">
        <w:rPr>
          <w:rFonts w:ascii="Transliterasi" w:hAnsi="Transliterasi" w:cs="Transliterasi"/>
          <w:i/>
          <w:iCs/>
        </w:rPr>
        <w:t>uh</w:t>
      </w:r>
      <w:r w:rsidRPr="001E2DF6">
        <w:rPr>
          <w:rFonts w:asciiTheme="majorBidi" w:hAnsiTheme="majorBidi" w:cstheme="majorBidi"/>
          <w:i/>
          <w:iCs/>
        </w:rPr>
        <w:t xml:space="preserve"> al-Ma’</w:t>
      </w:r>
      <w:r w:rsidRPr="001E2DF6">
        <w:rPr>
          <w:rFonts w:ascii="Transliterasi" w:hAnsi="Transliterasi" w:cs="Transliterasi"/>
          <w:i/>
          <w:iCs/>
        </w:rPr>
        <w:t>a</w:t>
      </w:r>
      <w:r w:rsidRPr="001E2DF6">
        <w:rPr>
          <w:rFonts w:asciiTheme="majorBidi" w:hAnsiTheme="majorBidi" w:cstheme="majorBidi"/>
          <w:i/>
          <w:iCs/>
        </w:rPr>
        <w:t>n</w:t>
      </w:r>
      <w:r w:rsidRPr="001E2DF6">
        <w:rPr>
          <w:rFonts w:ascii="Transliterasi" w:hAnsi="Transliterasi" w:cs="Transliterasi"/>
          <w:i/>
          <w:iCs/>
        </w:rPr>
        <w:t>i</w:t>
      </w:r>
      <w:r>
        <w:rPr>
          <w:rFonts w:asciiTheme="majorBidi" w:hAnsiTheme="majorBidi" w:cstheme="majorBidi"/>
        </w:rPr>
        <w:t>, Beirut : D</w:t>
      </w:r>
      <w:r w:rsidRPr="00540F47">
        <w:rPr>
          <w:rFonts w:ascii="Transliterasi" w:hAnsi="Transliterasi" w:cs="Transliterasi"/>
        </w:rPr>
        <w:t>a</w:t>
      </w:r>
      <w:r>
        <w:rPr>
          <w:rFonts w:asciiTheme="majorBidi" w:hAnsiTheme="majorBidi" w:cstheme="majorBidi"/>
        </w:rPr>
        <w:t>r I</w:t>
      </w:r>
      <w:r w:rsidRPr="00540F47">
        <w:rPr>
          <w:rFonts w:ascii="Transliterasi" w:hAnsi="Transliterasi" w:cs="Transliterasi"/>
        </w:rPr>
        <w:t>h</w:t>
      </w:r>
      <w:r>
        <w:rPr>
          <w:rFonts w:asciiTheme="majorBidi" w:hAnsiTheme="majorBidi" w:cstheme="majorBidi"/>
        </w:rPr>
        <w:t>y</w:t>
      </w:r>
      <w:r w:rsidRPr="00540F47">
        <w:rPr>
          <w:rFonts w:ascii="Transliterasi" w:hAnsi="Transliterasi" w:cs="Transliterasi"/>
        </w:rPr>
        <w:t>a</w:t>
      </w:r>
      <w:r>
        <w:rPr>
          <w:rFonts w:asciiTheme="majorBidi" w:hAnsiTheme="majorBidi" w:cstheme="majorBidi"/>
        </w:rPr>
        <w:t>’ al-Tur</w:t>
      </w:r>
      <w:r w:rsidRPr="00540F47">
        <w:rPr>
          <w:rFonts w:ascii="Transliterasi" w:hAnsi="Transliterasi" w:cs="Transliterasi"/>
        </w:rPr>
        <w:t>a</w:t>
      </w:r>
      <w:r>
        <w:rPr>
          <w:rFonts w:asciiTheme="majorBidi" w:hAnsiTheme="majorBidi" w:cstheme="majorBidi"/>
        </w:rPr>
        <w:t>th al-‘Arab</w:t>
      </w:r>
      <w:r w:rsidRPr="00540F47">
        <w:rPr>
          <w:rFonts w:ascii="Transliterasi" w:hAnsi="Transliterasi" w:cs="Transliterasi"/>
        </w:rPr>
        <w:t>i</w:t>
      </w:r>
      <w:r>
        <w:rPr>
          <w:rFonts w:asciiTheme="majorBidi" w:hAnsiTheme="majorBidi" w:cstheme="majorBidi"/>
        </w:rPr>
        <w:t>, j. 1, h. 187</w:t>
      </w:r>
    </w:p>
  </w:footnote>
  <w:footnote w:id="28">
    <w:p w:rsidR="00135333" w:rsidRPr="00807133" w:rsidRDefault="00135333" w:rsidP="00807133">
      <w:pPr>
        <w:pStyle w:val="FootnoteText"/>
        <w:ind w:left="284" w:hanging="284"/>
        <w:jc w:val="both"/>
        <w:rPr>
          <w:rFonts w:asciiTheme="majorBidi" w:hAnsiTheme="majorBidi" w:cstheme="majorBidi"/>
          <w:color w:val="FF0000"/>
          <w:lang w:val="en-US"/>
        </w:rPr>
      </w:pPr>
      <w:r w:rsidRPr="00D35E41">
        <w:rPr>
          <w:rStyle w:val="FootnoteReference"/>
          <w:rFonts w:asciiTheme="majorBidi" w:hAnsiTheme="majorBidi" w:cstheme="majorBidi"/>
        </w:rPr>
        <w:footnoteRef/>
      </w:r>
      <w:r w:rsidRPr="00D35E41">
        <w:rPr>
          <w:rFonts w:asciiTheme="majorBidi" w:hAnsiTheme="majorBidi" w:cstheme="majorBidi"/>
        </w:rPr>
        <w:t xml:space="preserve"> </w:t>
      </w:r>
      <w:r>
        <w:rPr>
          <w:rFonts w:asciiTheme="majorBidi" w:hAnsiTheme="majorBidi" w:cstheme="majorBidi"/>
        </w:rPr>
        <w:tab/>
        <w:t>Mu</w:t>
      </w:r>
      <w:r w:rsidRPr="00D35E41">
        <w:rPr>
          <w:rFonts w:ascii="Transliterasi" w:hAnsi="Transliterasi" w:cs="Transliterasi"/>
        </w:rPr>
        <w:t>h</w:t>
      </w:r>
      <w:r>
        <w:rPr>
          <w:rFonts w:asciiTheme="majorBidi" w:hAnsiTheme="majorBidi" w:cstheme="majorBidi"/>
        </w:rPr>
        <w:t>ammad al-</w:t>
      </w:r>
      <w:r w:rsidRPr="00D35E41">
        <w:rPr>
          <w:rFonts w:ascii="Transliterasi" w:hAnsi="Transliterasi" w:cs="Transliterasi"/>
        </w:rPr>
        <w:t>Ta</w:t>
      </w:r>
      <w:r>
        <w:rPr>
          <w:rFonts w:asciiTheme="majorBidi" w:hAnsiTheme="majorBidi" w:cstheme="majorBidi"/>
        </w:rPr>
        <w:t>hir bin Mu</w:t>
      </w:r>
      <w:r w:rsidRPr="00D35E41">
        <w:rPr>
          <w:rFonts w:ascii="Transliterasi" w:hAnsi="Transliterasi" w:cs="Transliterasi"/>
        </w:rPr>
        <w:t>h</w:t>
      </w:r>
      <w:r>
        <w:rPr>
          <w:rFonts w:asciiTheme="majorBidi" w:hAnsiTheme="majorBidi" w:cstheme="majorBidi"/>
        </w:rPr>
        <w:t>ammad bin Mu</w:t>
      </w:r>
      <w:r w:rsidRPr="00D35E41">
        <w:rPr>
          <w:rFonts w:ascii="Transliterasi" w:hAnsi="Transliterasi" w:cs="Transliterasi"/>
        </w:rPr>
        <w:t>h</w:t>
      </w:r>
      <w:r>
        <w:rPr>
          <w:rFonts w:asciiTheme="majorBidi" w:hAnsiTheme="majorBidi" w:cstheme="majorBidi"/>
        </w:rPr>
        <w:t>ammad al-</w:t>
      </w:r>
      <w:r w:rsidRPr="00D35E41">
        <w:rPr>
          <w:rFonts w:ascii="Transliterasi" w:hAnsi="Transliterasi" w:cs="Transliterasi"/>
        </w:rPr>
        <w:t>Ta</w:t>
      </w:r>
      <w:r>
        <w:rPr>
          <w:rFonts w:asciiTheme="majorBidi" w:hAnsiTheme="majorBidi" w:cstheme="majorBidi"/>
        </w:rPr>
        <w:t>hir bin ‘Ash</w:t>
      </w:r>
      <w:r w:rsidRPr="00D35E41">
        <w:rPr>
          <w:rFonts w:ascii="Transliterasi" w:hAnsi="Transliterasi" w:cs="Transliterasi"/>
        </w:rPr>
        <w:t>u</w:t>
      </w:r>
      <w:r>
        <w:rPr>
          <w:rFonts w:asciiTheme="majorBidi" w:hAnsiTheme="majorBidi" w:cstheme="majorBidi"/>
        </w:rPr>
        <w:t>r al-T</w:t>
      </w:r>
      <w:r w:rsidRPr="00D35E41">
        <w:rPr>
          <w:rFonts w:ascii="Transliterasi" w:hAnsi="Transliterasi" w:cs="Transliterasi"/>
        </w:rPr>
        <w:t>u</w:t>
      </w:r>
      <w:r>
        <w:rPr>
          <w:rFonts w:asciiTheme="majorBidi" w:hAnsiTheme="majorBidi" w:cstheme="majorBidi"/>
        </w:rPr>
        <w:t>nis</w:t>
      </w:r>
      <w:r w:rsidRPr="00D35E41">
        <w:rPr>
          <w:rFonts w:ascii="Transliterasi" w:hAnsi="Transliterasi" w:cs="Transliterasi"/>
        </w:rPr>
        <w:t>i</w:t>
      </w:r>
      <w:r>
        <w:rPr>
          <w:rFonts w:asciiTheme="majorBidi" w:hAnsiTheme="majorBidi" w:cstheme="majorBidi"/>
        </w:rPr>
        <w:t xml:space="preserve"> (2000), </w:t>
      </w:r>
      <w:r w:rsidRPr="00D35E41">
        <w:rPr>
          <w:rFonts w:asciiTheme="majorBidi" w:hAnsiTheme="majorBidi" w:cstheme="majorBidi"/>
          <w:i/>
          <w:iCs/>
        </w:rPr>
        <w:t>al-Ta</w:t>
      </w:r>
      <w:r w:rsidRPr="00D35E41">
        <w:rPr>
          <w:rFonts w:ascii="Transliterasi" w:hAnsi="Transliterasi" w:cs="Transliterasi"/>
          <w:i/>
          <w:iCs/>
        </w:rPr>
        <w:t>h</w:t>
      </w:r>
      <w:r w:rsidRPr="00D35E41">
        <w:rPr>
          <w:rFonts w:asciiTheme="majorBidi" w:hAnsiTheme="majorBidi" w:cstheme="majorBidi"/>
          <w:i/>
          <w:iCs/>
        </w:rPr>
        <w:t>r</w:t>
      </w:r>
      <w:r w:rsidRPr="00D35E41">
        <w:rPr>
          <w:rFonts w:ascii="Transliterasi" w:hAnsi="Transliterasi" w:cs="Transliterasi"/>
          <w:i/>
          <w:iCs/>
        </w:rPr>
        <w:t>i</w:t>
      </w:r>
      <w:r w:rsidRPr="00D35E41">
        <w:rPr>
          <w:rFonts w:asciiTheme="majorBidi" w:hAnsiTheme="majorBidi" w:cstheme="majorBidi"/>
          <w:i/>
          <w:iCs/>
        </w:rPr>
        <w:t>r Wa al-Tanw</w:t>
      </w:r>
      <w:r w:rsidRPr="00D35E41">
        <w:rPr>
          <w:rFonts w:ascii="Transliterasi" w:hAnsi="Transliterasi" w:cs="Transliterasi"/>
          <w:i/>
          <w:iCs/>
        </w:rPr>
        <w:t>i</w:t>
      </w:r>
      <w:r w:rsidRPr="00D35E41">
        <w:rPr>
          <w:rFonts w:asciiTheme="majorBidi" w:hAnsiTheme="majorBidi" w:cstheme="majorBidi"/>
          <w:i/>
          <w:iCs/>
        </w:rPr>
        <w:t>r</w:t>
      </w:r>
      <w:r>
        <w:rPr>
          <w:rFonts w:asciiTheme="majorBidi" w:hAnsiTheme="majorBidi" w:cstheme="majorBidi"/>
        </w:rPr>
        <w:t>, Beirut : Mu’assasah al-T</w:t>
      </w:r>
      <w:r w:rsidRPr="00D35E41">
        <w:rPr>
          <w:rFonts w:ascii="Transliterasi" w:hAnsi="Transliterasi" w:cs="Transliterasi"/>
        </w:rPr>
        <w:t>a</w:t>
      </w:r>
      <w:r>
        <w:rPr>
          <w:rFonts w:asciiTheme="majorBidi" w:hAnsiTheme="majorBidi" w:cstheme="majorBidi"/>
        </w:rPr>
        <w:t>r</w:t>
      </w:r>
      <w:r w:rsidRPr="00D35E41">
        <w:rPr>
          <w:rFonts w:ascii="Transliterasi" w:hAnsi="Transliterasi" w:cs="Transliterasi"/>
        </w:rPr>
        <w:t>i</w:t>
      </w:r>
      <w:r>
        <w:rPr>
          <w:rFonts w:asciiTheme="majorBidi" w:hAnsiTheme="majorBidi" w:cstheme="majorBidi"/>
        </w:rPr>
        <w:t>kh al-‘Arab</w:t>
      </w:r>
      <w:r w:rsidRPr="00D35E41">
        <w:rPr>
          <w:rFonts w:ascii="Transliterasi" w:hAnsi="Transliterasi" w:cs="Transliterasi"/>
        </w:rPr>
        <w:t>i</w:t>
      </w:r>
      <w:r>
        <w:rPr>
          <w:rFonts w:asciiTheme="majorBidi" w:hAnsiTheme="majorBidi" w:cstheme="majorBidi"/>
        </w:rPr>
        <w:t>, c. 1, j. 1, h. 326</w:t>
      </w:r>
    </w:p>
  </w:footnote>
  <w:footnote w:id="29">
    <w:p w:rsidR="00135333" w:rsidRPr="009529EF" w:rsidRDefault="00135333" w:rsidP="009301ED">
      <w:pPr>
        <w:pStyle w:val="FootnoteText"/>
        <w:ind w:left="284" w:hanging="284"/>
        <w:jc w:val="both"/>
        <w:rPr>
          <w:rFonts w:asciiTheme="majorBidi" w:hAnsiTheme="majorBidi" w:cstheme="majorBidi"/>
          <w:lang w:val="en-US"/>
        </w:rPr>
      </w:pPr>
      <w:r w:rsidRPr="009529EF">
        <w:rPr>
          <w:rStyle w:val="FootnoteReference"/>
          <w:rFonts w:asciiTheme="majorBidi" w:hAnsiTheme="majorBidi" w:cstheme="majorBidi"/>
        </w:rPr>
        <w:footnoteRef/>
      </w:r>
      <w:r w:rsidRPr="009529EF">
        <w:rPr>
          <w:rFonts w:asciiTheme="majorBidi" w:hAnsiTheme="majorBidi" w:cstheme="majorBidi"/>
        </w:rPr>
        <w:t xml:space="preserve"> </w:t>
      </w:r>
      <w:r>
        <w:rPr>
          <w:rFonts w:asciiTheme="majorBidi" w:hAnsiTheme="majorBidi" w:cstheme="majorBidi"/>
        </w:rPr>
        <w:tab/>
      </w:r>
      <w:r w:rsidRPr="009529EF">
        <w:rPr>
          <w:rFonts w:asciiTheme="majorBidi" w:hAnsiTheme="majorBidi" w:cstheme="majorBidi"/>
          <w:i/>
          <w:iCs/>
        </w:rPr>
        <w:t>Ibid.</w:t>
      </w:r>
      <w:r>
        <w:rPr>
          <w:rFonts w:asciiTheme="majorBidi" w:hAnsiTheme="majorBidi" w:cstheme="majorBidi"/>
        </w:rPr>
        <w:t>, h. 39</w:t>
      </w:r>
    </w:p>
  </w:footnote>
  <w:footnote w:id="30">
    <w:p w:rsidR="00135333" w:rsidRPr="00BD18FE" w:rsidRDefault="00135333" w:rsidP="002278C7">
      <w:pPr>
        <w:pStyle w:val="FootnoteText"/>
        <w:ind w:left="284" w:hanging="284"/>
        <w:jc w:val="both"/>
        <w:rPr>
          <w:rFonts w:asciiTheme="majorBidi" w:hAnsiTheme="majorBidi" w:cstheme="majorBidi"/>
          <w:lang w:val="en-US"/>
        </w:rPr>
      </w:pPr>
      <w:r w:rsidRPr="00BD18FE">
        <w:rPr>
          <w:rStyle w:val="FootnoteReference"/>
          <w:rFonts w:asciiTheme="majorBidi" w:hAnsiTheme="majorBidi" w:cstheme="majorBidi"/>
        </w:rPr>
        <w:footnoteRef/>
      </w:r>
      <w:r w:rsidRPr="00BD18FE">
        <w:rPr>
          <w:rFonts w:asciiTheme="majorBidi" w:hAnsiTheme="majorBidi" w:cstheme="majorBidi"/>
        </w:rPr>
        <w:t xml:space="preserve"> </w:t>
      </w:r>
      <w:r>
        <w:rPr>
          <w:rFonts w:asciiTheme="majorBidi" w:hAnsiTheme="majorBidi" w:cstheme="majorBidi"/>
        </w:rPr>
        <w:tab/>
        <w:t xml:space="preserve">Abdul Hayei Abdul Sukor (2010), </w:t>
      </w:r>
      <w:r w:rsidRPr="00BD18FE">
        <w:rPr>
          <w:rFonts w:asciiTheme="majorBidi" w:hAnsiTheme="majorBidi" w:cstheme="majorBidi"/>
          <w:i/>
          <w:iCs/>
        </w:rPr>
        <w:t>Op. Cit.</w:t>
      </w:r>
      <w:r>
        <w:rPr>
          <w:rFonts w:asciiTheme="majorBidi" w:hAnsiTheme="majorBidi" w:cstheme="majorBidi"/>
        </w:rPr>
        <w:t>, j. 1, h. 24</w:t>
      </w:r>
    </w:p>
  </w:footnote>
  <w:footnote w:id="31">
    <w:p w:rsidR="00135333" w:rsidRPr="0060167E" w:rsidRDefault="00135333" w:rsidP="002278C7">
      <w:pPr>
        <w:pStyle w:val="FootnoteText"/>
        <w:ind w:left="284" w:hanging="284"/>
        <w:jc w:val="both"/>
        <w:rPr>
          <w:rFonts w:asciiTheme="majorBidi" w:hAnsiTheme="majorBidi" w:cstheme="majorBidi"/>
          <w:lang w:val="en-US"/>
        </w:rPr>
      </w:pPr>
      <w:r w:rsidRPr="0060167E">
        <w:rPr>
          <w:rStyle w:val="FootnoteReference"/>
          <w:rFonts w:asciiTheme="majorBidi" w:hAnsiTheme="majorBidi" w:cstheme="majorBidi"/>
        </w:rPr>
        <w:footnoteRef/>
      </w:r>
      <w:r w:rsidRPr="0060167E">
        <w:rPr>
          <w:rFonts w:asciiTheme="majorBidi" w:hAnsiTheme="majorBidi" w:cstheme="majorBidi"/>
        </w:rPr>
        <w:t xml:space="preserve"> </w:t>
      </w:r>
      <w:r>
        <w:rPr>
          <w:rFonts w:asciiTheme="majorBidi" w:hAnsiTheme="majorBidi" w:cstheme="majorBidi"/>
        </w:rPr>
        <w:tab/>
        <w:t>Ab</w:t>
      </w:r>
      <w:r w:rsidRPr="00BD18FE">
        <w:rPr>
          <w:rFonts w:ascii="Transliterasi" w:hAnsi="Transliterasi" w:cs="Transliterasi"/>
        </w:rPr>
        <w:t>u</w:t>
      </w:r>
      <w:r>
        <w:rPr>
          <w:rFonts w:asciiTheme="majorBidi" w:hAnsiTheme="majorBidi" w:cstheme="majorBidi"/>
        </w:rPr>
        <w:t xml:space="preserve"> ‘Abd All</w:t>
      </w:r>
      <w:r w:rsidRPr="00BD18FE">
        <w:rPr>
          <w:rFonts w:ascii="Transliterasi" w:hAnsi="Transliterasi" w:cs="Transliterasi"/>
        </w:rPr>
        <w:t>a</w:t>
      </w:r>
      <w:r>
        <w:rPr>
          <w:rFonts w:asciiTheme="majorBidi" w:hAnsiTheme="majorBidi" w:cstheme="majorBidi"/>
        </w:rPr>
        <w:t>h Mu</w:t>
      </w:r>
      <w:r w:rsidRPr="00BD18FE">
        <w:rPr>
          <w:rFonts w:ascii="Transliterasi" w:hAnsi="Transliterasi" w:cs="Transliterasi"/>
        </w:rPr>
        <w:t>h</w:t>
      </w:r>
      <w:r>
        <w:rPr>
          <w:rFonts w:asciiTheme="majorBidi" w:hAnsiTheme="majorBidi" w:cstheme="majorBidi"/>
        </w:rPr>
        <w:t>ammad bin Ism</w:t>
      </w:r>
      <w:r w:rsidRPr="00BD18FE">
        <w:rPr>
          <w:rFonts w:ascii="Transliterasi" w:hAnsi="Transliterasi" w:cs="Transliterasi"/>
        </w:rPr>
        <w:t>a</w:t>
      </w:r>
      <w:r>
        <w:rPr>
          <w:rFonts w:asciiTheme="majorBidi" w:hAnsiTheme="majorBidi" w:cstheme="majorBidi"/>
        </w:rPr>
        <w:t>’</w:t>
      </w:r>
      <w:r w:rsidRPr="00BD18FE">
        <w:rPr>
          <w:rFonts w:ascii="Transliterasi" w:hAnsi="Transliterasi" w:cs="Transliterasi"/>
        </w:rPr>
        <w:t>i</w:t>
      </w:r>
      <w:r>
        <w:rPr>
          <w:rFonts w:asciiTheme="majorBidi" w:hAnsiTheme="majorBidi" w:cstheme="majorBidi"/>
        </w:rPr>
        <w:t>l bin Ibr</w:t>
      </w:r>
      <w:r w:rsidRPr="00BD18FE">
        <w:rPr>
          <w:rFonts w:ascii="Transliterasi" w:hAnsi="Transliterasi" w:cs="Transliterasi"/>
        </w:rPr>
        <w:t>a</w:t>
      </w:r>
      <w:r>
        <w:rPr>
          <w:rFonts w:asciiTheme="majorBidi" w:hAnsiTheme="majorBidi" w:cstheme="majorBidi"/>
        </w:rPr>
        <w:t>h</w:t>
      </w:r>
      <w:r w:rsidRPr="00BD18FE">
        <w:rPr>
          <w:rFonts w:ascii="Transliterasi" w:hAnsi="Transliterasi" w:cs="Transliterasi"/>
        </w:rPr>
        <w:t>i</w:t>
      </w:r>
      <w:r>
        <w:rPr>
          <w:rFonts w:asciiTheme="majorBidi" w:hAnsiTheme="majorBidi" w:cstheme="majorBidi"/>
        </w:rPr>
        <w:t>m bin al-Mugh</w:t>
      </w:r>
      <w:r w:rsidRPr="00BD18FE">
        <w:rPr>
          <w:rFonts w:ascii="Transliterasi" w:hAnsi="Transliterasi" w:cs="Transliterasi"/>
        </w:rPr>
        <w:t>i</w:t>
      </w:r>
      <w:r>
        <w:rPr>
          <w:rFonts w:asciiTheme="majorBidi" w:hAnsiTheme="majorBidi" w:cstheme="majorBidi"/>
        </w:rPr>
        <w:t>rah al-Bukh</w:t>
      </w:r>
      <w:r w:rsidRPr="00BD18FE">
        <w:rPr>
          <w:rFonts w:ascii="Transliterasi" w:hAnsi="Transliterasi" w:cs="Transliterasi"/>
        </w:rPr>
        <w:t>a</w:t>
      </w:r>
      <w:r>
        <w:rPr>
          <w:rFonts w:asciiTheme="majorBidi" w:hAnsiTheme="majorBidi" w:cstheme="majorBidi"/>
        </w:rPr>
        <w:t>r</w:t>
      </w:r>
      <w:r w:rsidRPr="00BD18FE">
        <w:rPr>
          <w:rFonts w:ascii="Transliterasi" w:hAnsi="Transliterasi" w:cs="Transliterasi"/>
        </w:rPr>
        <w:t>i</w:t>
      </w:r>
      <w:r>
        <w:rPr>
          <w:rFonts w:asciiTheme="majorBidi" w:hAnsiTheme="majorBidi" w:cstheme="majorBidi"/>
        </w:rPr>
        <w:t xml:space="preserve"> (1400 H), </w:t>
      </w:r>
      <w:r w:rsidRPr="00BD18FE">
        <w:rPr>
          <w:rFonts w:ascii="Transliterasi" w:hAnsi="Transliterasi" w:cs="Transliterasi"/>
          <w:i/>
          <w:iCs/>
        </w:rPr>
        <w:t>S</w:t>
      </w:r>
      <w:r w:rsidRPr="00BD18FE">
        <w:rPr>
          <w:rFonts w:asciiTheme="majorBidi" w:hAnsiTheme="majorBidi" w:cstheme="majorBidi"/>
          <w:i/>
          <w:iCs/>
        </w:rPr>
        <w:t>a</w:t>
      </w:r>
      <w:r w:rsidRPr="00BD18FE">
        <w:rPr>
          <w:rFonts w:ascii="Transliterasi" w:hAnsi="Transliterasi" w:cs="Transliterasi"/>
          <w:i/>
          <w:iCs/>
        </w:rPr>
        <w:t>hih</w:t>
      </w:r>
      <w:r w:rsidRPr="00BD18FE">
        <w:rPr>
          <w:rFonts w:asciiTheme="majorBidi" w:hAnsiTheme="majorBidi" w:cstheme="majorBidi"/>
          <w:i/>
          <w:iCs/>
        </w:rPr>
        <w:t xml:space="preserve"> al-Bukh</w:t>
      </w:r>
      <w:r w:rsidRPr="00BD18FE">
        <w:rPr>
          <w:rFonts w:ascii="Transliterasi" w:hAnsi="Transliterasi" w:cs="Transliterasi"/>
          <w:i/>
          <w:iCs/>
        </w:rPr>
        <w:t>a</w:t>
      </w:r>
      <w:r w:rsidRPr="00BD18FE">
        <w:rPr>
          <w:rFonts w:asciiTheme="majorBidi" w:hAnsiTheme="majorBidi" w:cstheme="majorBidi"/>
          <w:i/>
          <w:iCs/>
        </w:rPr>
        <w:t>r</w:t>
      </w:r>
      <w:r w:rsidRPr="00BD18FE">
        <w:rPr>
          <w:rFonts w:ascii="Transliterasi" w:hAnsi="Transliterasi" w:cs="Transliterasi"/>
          <w:i/>
          <w:iCs/>
        </w:rPr>
        <w:t>i</w:t>
      </w:r>
      <w:r>
        <w:rPr>
          <w:rFonts w:asciiTheme="majorBidi" w:hAnsiTheme="majorBidi" w:cstheme="majorBidi"/>
        </w:rPr>
        <w:t>, Kit</w:t>
      </w:r>
      <w:r w:rsidRPr="00BD18FE">
        <w:rPr>
          <w:rFonts w:ascii="Transliterasi" w:hAnsi="Transliterasi" w:cs="Transliterasi"/>
        </w:rPr>
        <w:t>a</w:t>
      </w:r>
      <w:r>
        <w:rPr>
          <w:rFonts w:asciiTheme="majorBidi" w:hAnsiTheme="majorBidi" w:cstheme="majorBidi"/>
        </w:rPr>
        <w:t>b al-Da’aw</w:t>
      </w:r>
      <w:r w:rsidRPr="00BD18FE">
        <w:rPr>
          <w:rFonts w:ascii="Transliterasi" w:hAnsi="Transliterasi" w:cs="Transliterasi"/>
        </w:rPr>
        <w:t>a</w:t>
      </w:r>
      <w:r>
        <w:rPr>
          <w:rFonts w:asciiTheme="majorBidi" w:hAnsiTheme="majorBidi" w:cstheme="majorBidi"/>
        </w:rPr>
        <w:t>t, B</w:t>
      </w:r>
      <w:r w:rsidRPr="00BD18FE">
        <w:rPr>
          <w:rFonts w:ascii="Transliterasi" w:hAnsi="Transliterasi" w:cs="Transliterasi"/>
        </w:rPr>
        <w:t>a</w:t>
      </w:r>
      <w:r>
        <w:rPr>
          <w:rFonts w:asciiTheme="majorBidi" w:hAnsiTheme="majorBidi" w:cstheme="majorBidi"/>
        </w:rPr>
        <w:t>b al-Ta’m</w:t>
      </w:r>
      <w:r w:rsidRPr="00BD18FE">
        <w:rPr>
          <w:rFonts w:ascii="Transliterasi" w:hAnsi="Transliterasi" w:cs="Transliterasi"/>
        </w:rPr>
        <w:t>i</w:t>
      </w:r>
      <w:r>
        <w:rPr>
          <w:rFonts w:asciiTheme="majorBidi" w:hAnsiTheme="majorBidi" w:cstheme="majorBidi"/>
        </w:rPr>
        <w:t>n, no. 6402, Kaherah : al-Maktab al-Salafiyah, j. 4, h. 172. Hadith sahih diriwayatkan oleh Imam al-Bukh</w:t>
      </w:r>
      <w:r w:rsidRPr="001A1261">
        <w:rPr>
          <w:rFonts w:ascii="Transliterasi" w:hAnsi="Transliterasi" w:cs="Transliterasi"/>
        </w:rPr>
        <w:t>a</w:t>
      </w:r>
      <w:r>
        <w:rPr>
          <w:rFonts w:asciiTheme="majorBidi" w:hAnsiTheme="majorBidi" w:cstheme="majorBidi"/>
        </w:rPr>
        <w:t>r</w:t>
      </w:r>
      <w:r w:rsidRPr="001A1261">
        <w:rPr>
          <w:rFonts w:ascii="Transliterasi" w:hAnsi="Transliterasi" w:cs="Transliterasi"/>
        </w:rPr>
        <w:t>i</w:t>
      </w:r>
      <w:r>
        <w:rPr>
          <w:rFonts w:asciiTheme="majorBidi" w:hAnsiTheme="majorBidi" w:cstheme="majorBidi"/>
        </w:rPr>
        <w:t xml:space="preserve">. </w:t>
      </w:r>
    </w:p>
  </w:footnote>
  <w:footnote w:id="32">
    <w:p w:rsidR="00135333" w:rsidRPr="00364A1D" w:rsidRDefault="00135333" w:rsidP="00A96080">
      <w:pPr>
        <w:pStyle w:val="FootnoteText"/>
        <w:ind w:left="284" w:hanging="284"/>
        <w:jc w:val="both"/>
        <w:rPr>
          <w:rFonts w:asciiTheme="majorBidi" w:hAnsiTheme="majorBidi" w:cstheme="majorBidi"/>
          <w:lang w:val="en-US"/>
        </w:rPr>
      </w:pPr>
      <w:r w:rsidRPr="00364A1D">
        <w:rPr>
          <w:rStyle w:val="FootnoteReference"/>
          <w:rFonts w:asciiTheme="majorBidi" w:hAnsiTheme="majorBidi" w:cstheme="majorBidi"/>
        </w:rPr>
        <w:footnoteRef/>
      </w:r>
      <w:r w:rsidRPr="00364A1D">
        <w:rPr>
          <w:rFonts w:asciiTheme="majorBidi" w:hAnsiTheme="majorBidi" w:cstheme="majorBidi"/>
        </w:rPr>
        <w:t xml:space="preserve"> </w:t>
      </w:r>
      <w:r>
        <w:rPr>
          <w:rFonts w:asciiTheme="majorBidi" w:hAnsiTheme="majorBidi" w:cstheme="majorBidi"/>
        </w:rPr>
        <w:tab/>
        <w:t>A</w:t>
      </w:r>
      <w:r w:rsidRPr="00364A1D">
        <w:rPr>
          <w:rFonts w:ascii="Transliterasi" w:hAnsi="Transliterasi" w:cs="Transliterasi"/>
        </w:rPr>
        <w:t>h</w:t>
      </w:r>
      <w:r>
        <w:rPr>
          <w:rFonts w:asciiTheme="majorBidi" w:hAnsiTheme="majorBidi" w:cstheme="majorBidi"/>
        </w:rPr>
        <w:t xml:space="preserve">mad bin Taymiyyah (1997), </w:t>
      </w:r>
      <w:r w:rsidRPr="00364A1D">
        <w:rPr>
          <w:rFonts w:asciiTheme="majorBidi" w:hAnsiTheme="majorBidi" w:cstheme="majorBidi"/>
          <w:i/>
          <w:iCs/>
        </w:rPr>
        <w:t>Muqaddimah F</w:t>
      </w:r>
      <w:r w:rsidRPr="00364A1D">
        <w:rPr>
          <w:rFonts w:ascii="Transliterasi" w:hAnsi="Transliterasi" w:cs="Transliterasi"/>
          <w:i/>
          <w:iCs/>
        </w:rPr>
        <w:t>i</w:t>
      </w:r>
      <w:r w:rsidRPr="00364A1D">
        <w:rPr>
          <w:rFonts w:asciiTheme="majorBidi" w:hAnsiTheme="majorBidi" w:cstheme="majorBidi"/>
          <w:i/>
          <w:iCs/>
        </w:rPr>
        <w:t xml:space="preserve"> U</w:t>
      </w:r>
      <w:r w:rsidRPr="00364A1D">
        <w:rPr>
          <w:rFonts w:ascii="Transliterasi" w:hAnsi="Transliterasi" w:cs="Transliterasi"/>
          <w:i/>
          <w:iCs/>
        </w:rPr>
        <w:t>su</w:t>
      </w:r>
      <w:r w:rsidRPr="00364A1D">
        <w:rPr>
          <w:rFonts w:asciiTheme="majorBidi" w:hAnsiTheme="majorBidi" w:cstheme="majorBidi"/>
          <w:i/>
          <w:iCs/>
        </w:rPr>
        <w:t>l al-Tafs</w:t>
      </w:r>
      <w:r w:rsidRPr="00364A1D">
        <w:rPr>
          <w:rFonts w:ascii="Transliterasi" w:hAnsi="Transliterasi" w:cs="Transliterasi"/>
          <w:i/>
          <w:iCs/>
        </w:rPr>
        <w:t>i</w:t>
      </w:r>
      <w:r w:rsidRPr="00364A1D">
        <w:rPr>
          <w:rFonts w:asciiTheme="majorBidi" w:hAnsiTheme="majorBidi" w:cstheme="majorBidi"/>
          <w:i/>
          <w:iCs/>
        </w:rPr>
        <w:t>r</w:t>
      </w:r>
      <w:r>
        <w:rPr>
          <w:rFonts w:asciiTheme="majorBidi" w:hAnsiTheme="majorBidi" w:cstheme="majorBidi"/>
        </w:rPr>
        <w:t>, Beirut : D</w:t>
      </w:r>
      <w:r w:rsidRPr="00364A1D">
        <w:rPr>
          <w:rFonts w:ascii="Transliterasi" w:hAnsi="Transliterasi" w:cs="Transliterasi"/>
        </w:rPr>
        <w:t>a</w:t>
      </w:r>
      <w:r>
        <w:rPr>
          <w:rFonts w:asciiTheme="majorBidi" w:hAnsiTheme="majorBidi" w:cstheme="majorBidi"/>
        </w:rPr>
        <w:t xml:space="preserve">r Ibn </w:t>
      </w:r>
      <w:r w:rsidRPr="00364A1D">
        <w:rPr>
          <w:rFonts w:ascii="Transliterasi" w:hAnsi="Transliterasi" w:cs="Transliterasi"/>
        </w:rPr>
        <w:t>H</w:t>
      </w:r>
      <w:r>
        <w:rPr>
          <w:rFonts w:asciiTheme="majorBidi" w:hAnsiTheme="majorBidi" w:cstheme="majorBidi"/>
        </w:rPr>
        <w:t>azm, h. 87. Mufassir termasyhur dai kalalangan sahabat ada sepuluh orang iaitu Ab</w:t>
      </w:r>
      <w:r w:rsidRPr="00A96080">
        <w:rPr>
          <w:rFonts w:ascii="Transliterasi" w:hAnsi="Transliterasi" w:cs="Transliterasi"/>
        </w:rPr>
        <w:t>u</w:t>
      </w:r>
      <w:r>
        <w:rPr>
          <w:rFonts w:asciiTheme="majorBidi" w:hAnsiTheme="majorBidi" w:cstheme="majorBidi"/>
        </w:rPr>
        <w:t xml:space="preserve"> Bakr, ‘Umar, ‘Uthm</w:t>
      </w:r>
      <w:r w:rsidRPr="00A96080">
        <w:rPr>
          <w:rFonts w:ascii="Transliterasi" w:hAnsi="Transliterasi" w:cs="Transliterasi"/>
        </w:rPr>
        <w:t>a</w:t>
      </w:r>
      <w:r>
        <w:rPr>
          <w:rFonts w:asciiTheme="majorBidi" w:hAnsiTheme="majorBidi" w:cstheme="majorBidi"/>
        </w:rPr>
        <w:t>n, ‘Al</w:t>
      </w:r>
      <w:r w:rsidRPr="00A96080">
        <w:rPr>
          <w:rFonts w:ascii="Transliterasi" w:hAnsi="Transliterasi" w:cs="Transliterasi"/>
        </w:rPr>
        <w:t>i</w:t>
      </w:r>
      <w:r>
        <w:rPr>
          <w:rFonts w:asciiTheme="majorBidi" w:hAnsiTheme="majorBidi" w:cstheme="majorBidi"/>
        </w:rPr>
        <w:t>, Ibn Mas’</w:t>
      </w:r>
      <w:r w:rsidRPr="00A96080">
        <w:rPr>
          <w:rFonts w:ascii="Transliterasi" w:hAnsi="Transliterasi" w:cs="Transliterasi"/>
        </w:rPr>
        <w:t>u</w:t>
      </w:r>
      <w:r>
        <w:rPr>
          <w:rFonts w:asciiTheme="majorBidi" w:hAnsiTheme="majorBidi" w:cstheme="majorBidi"/>
        </w:rPr>
        <w:t>d, Ibn ‘Abb</w:t>
      </w:r>
      <w:r w:rsidRPr="00A96080">
        <w:rPr>
          <w:rFonts w:ascii="Transliterasi" w:hAnsi="Transliterasi" w:cs="Transliterasi"/>
        </w:rPr>
        <w:t>a</w:t>
      </w:r>
      <w:r>
        <w:rPr>
          <w:rFonts w:asciiTheme="majorBidi" w:hAnsiTheme="majorBidi" w:cstheme="majorBidi"/>
        </w:rPr>
        <w:t>s, Ubay bin Ka’ab, Zayd bin Th</w:t>
      </w:r>
      <w:r w:rsidRPr="00A96080">
        <w:rPr>
          <w:rFonts w:ascii="Transliterasi" w:hAnsi="Transliterasi" w:cs="Transliterasi"/>
        </w:rPr>
        <w:t>a</w:t>
      </w:r>
      <w:r>
        <w:rPr>
          <w:rFonts w:asciiTheme="majorBidi" w:hAnsiTheme="majorBidi" w:cstheme="majorBidi"/>
        </w:rPr>
        <w:t>bit, Ab</w:t>
      </w:r>
      <w:r w:rsidRPr="00A96080">
        <w:rPr>
          <w:rFonts w:ascii="Transliterasi" w:hAnsi="Transliterasi" w:cs="Transliterasi"/>
        </w:rPr>
        <w:t>u</w:t>
      </w:r>
      <w:r>
        <w:rPr>
          <w:rFonts w:asciiTheme="majorBidi" w:hAnsiTheme="majorBidi" w:cstheme="majorBidi"/>
        </w:rPr>
        <w:t xml:space="preserve"> M</w:t>
      </w:r>
      <w:r w:rsidRPr="00A96080">
        <w:rPr>
          <w:rFonts w:ascii="Transliterasi" w:hAnsi="Transliterasi" w:cs="Transliterasi"/>
        </w:rPr>
        <w:t>u</w:t>
      </w:r>
      <w:r>
        <w:rPr>
          <w:rFonts w:asciiTheme="majorBidi" w:hAnsiTheme="majorBidi" w:cstheme="majorBidi"/>
        </w:rPr>
        <w:t>s</w:t>
      </w:r>
      <w:r w:rsidRPr="00A96080">
        <w:rPr>
          <w:rFonts w:ascii="Transliterasi" w:hAnsi="Transliterasi" w:cs="Transliterasi"/>
        </w:rPr>
        <w:t>a</w:t>
      </w:r>
      <w:r>
        <w:rPr>
          <w:rFonts w:asciiTheme="majorBidi" w:hAnsiTheme="majorBidi" w:cstheme="majorBidi"/>
        </w:rPr>
        <w:t xml:space="preserve"> al-Ash’ar</w:t>
      </w:r>
      <w:r w:rsidRPr="00A96080">
        <w:rPr>
          <w:rFonts w:ascii="Transliterasi" w:hAnsi="Transliterasi" w:cs="Transliterasi"/>
        </w:rPr>
        <w:t>i</w:t>
      </w:r>
      <w:r>
        <w:rPr>
          <w:rFonts w:asciiTheme="majorBidi" w:hAnsiTheme="majorBidi" w:cstheme="majorBidi"/>
        </w:rPr>
        <w:t xml:space="preserve"> dan ‘Abd All</w:t>
      </w:r>
      <w:r w:rsidRPr="00A96080">
        <w:rPr>
          <w:rFonts w:ascii="Transliterasi" w:hAnsi="Transliterasi" w:cs="Transliterasi"/>
        </w:rPr>
        <w:t>a</w:t>
      </w:r>
      <w:r>
        <w:rPr>
          <w:rFonts w:asciiTheme="majorBidi" w:hAnsiTheme="majorBidi" w:cstheme="majorBidi"/>
        </w:rPr>
        <w:t>h bin Zubeyr r.a.. Lihat : Jal</w:t>
      </w:r>
      <w:r w:rsidRPr="00A50657">
        <w:rPr>
          <w:rFonts w:ascii="Transliterasi" w:hAnsi="Transliterasi" w:cs="Transliterasi"/>
        </w:rPr>
        <w:t>a</w:t>
      </w:r>
      <w:r>
        <w:rPr>
          <w:rFonts w:asciiTheme="majorBidi" w:hAnsiTheme="majorBidi" w:cstheme="majorBidi"/>
        </w:rPr>
        <w:t>l al-D</w:t>
      </w:r>
      <w:r w:rsidRPr="00A50657">
        <w:rPr>
          <w:rFonts w:ascii="Transliterasi" w:hAnsi="Transliterasi" w:cs="Transliterasi"/>
        </w:rPr>
        <w:t>i</w:t>
      </w:r>
      <w:r>
        <w:rPr>
          <w:rFonts w:asciiTheme="majorBidi" w:hAnsiTheme="majorBidi" w:cstheme="majorBidi"/>
        </w:rPr>
        <w:t>n ‘Abd al-Ra</w:t>
      </w:r>
      <w:r w:rsidRPr="00A50657">
        <w:rPr>
          <w:rFonts w:ascii="Transliterasi" w:hAnsi="Transliterasi" w:cs="Transliterasi"/>
        </w:rPr>
        <w:t>h</w:t>
      </w:r>
      <w:r>
        <w:rPr>
          <w:rFonts w:asciiTheme="majorBidi" w:hAnsiTheme="majorBidi" w:cstheme="majorBidi"/>
        </w:rPr>
        <w:t>m</w:t>
      </w:r>
      <w:r w:rsidRPr="00A50657">
        <w:rPr>
          <w:rFonts w:ascii="Transliterasi" w:hAnsi="Transliterasi" w:cs="Transliterasi"/>
        </w:rPr>
        <w:t>a</w:t>
      </w:r>
      <w:r>
        <w:rPr>
          <w:rFonts w:asciiTheme="majorBidi" w:hAnsiTheme="majorBidi" w:cstheme="majorBidi"/>
        </w:rPr>
        <w:t>n al-Suy</w:t>
      </w:r>
      <w:r w:rsidRPr="00A50657">
        <w:rPr>
          <w:rFonts w:ascii="Transliterasi" w:hAnsi="Transliterasi" w:cs="Transliterasi"/>
        </w:rPr>
        <w:t>uti</w:t>
      </w:r>
      <w:r>
        <w:rPr>
          <w:rFonts w:asciiTheme="majorBidi" w:hAnsiTheme="majorBidi" w:cstheme="majorBidi"/>
        </w:rPr>
        <w:t xml:space="preserve"> (1987), </w:t>
      </w:r>
      <w:r w:rsidRPr="00A50657">
        <w:rPr>
          <w:rFonts w:asciiTheme="majorBidi" w:hAnsiTheme="majorBidi" w:cstheme="majorBidi"/>
          <w:i/>
          <w:iCs/>
        </w:rPr>
        <w:t>al-Itq</w:t>
      </w:r>
      <w:r w:rsidRPr="00A50657">
        <w:rPr>
          <w:rFonts w:ascii="Transliterasi" w:hAnsi="Transliterasi" w:cs="Transliterasi"/>
          <w:i/>
          <w:iCs/>
        </w:rPr>
        <w:t>a</w:t>
      </w:r>
      <w:r w:rsidRPr="00A50657">
        <w:rPr>
          <w:rFonts w:asciiTheme="majorBidi" w:hAnsiTheme="majorBidi" w:cstheme="majorBidi"/>
          <w:i/>
          <w:iCs/>
        </w:rPr>
        <w:t>n F</w:t>
      </w:r>
      <w:r w:rsidRPr="00A50657">
        <w:rPr>
          <w:rFonts w:ascii="Transliterasi" w:hAnsi="Transliterasi" w:cs="Transliterasi"/>
          <w:i/>
          <w:iCs/>
        </w:rPr>
        <w:t>i</w:t>
      </w:r>
      <w:r w:rsidRPr="00A50657">
        <w:rPr>
          <w:rFonts w:asciiTheme="majorBidi" w:hAnsiTheme="majorBidi" w:cstheme="majorBidi"/>
          <w:i/>
          <w:iCs/>
        </w:rPr>
        <w:t xml:space="preserve"> ‘Ul</w:t>
      </w:r>
      <w:r w:rsidRPr="00A50657">
        <w:rPr>
          <w:rFonts w:ascii="Transliterasi" w:hAnsi="Transliterasi" w:cs="Transliterasi"/>
          <w:i/>
          <w:iCs/>
        </w:rPr>
        <w:t>u</w:t>
      </w:r>
      <w:r w:rsidRPr="00A50657">
        <w:rPr>
          <w:rFonts w:asciiTheme="majorBidi" w:hAnsiTheme="majorBidi" w:cstheme="majorBidi"/>
          <w:i/>
          <w:iCs/>
        </w:rPr>
        <w:t>m al-Qur’</w:t>
      </w:r>
      <w:r w:rsidRPr="00A50657">
        <w:rPr>
          <w:rFonts w:ascii="Transliterasi" w:hAnsi="Transliterasi" w:cs="Transliterasi"/>
          <w:i/>
          <w:iCs/>
        </w:rPr>
        <w:t>a</w:t>
      </w:r>
      <w:r w:rsidRPr="00A50657">
        <w:rPr>
          <w:rFonts w:asciiTheme="majorBidi" w:hAnsiTheme="majorBidi" w:cstheme="majorBidi"/>
          <w:i/>
          <w:iCs/>
        </w:rPr>
        <w:t>n</w:t>
      </w:r>
      <w:r>
        <w:rPr>
          <w:rFonts w:asciiTheme="majorBidi" w:hAnsiTheme="majorBidi" w:cstheme="majorBidi"/>
        </w:rPr>
        <w:t>, Beirut : D</w:t>
      </w:r>
      <w:r w:rsidRPr="00445AF7">
        <w:rPr>
          <w:rFonts w:ascii="Transliterasi" w:hAnsi="Transliterasi" w:cs="Transliterasi"/>
        </w:rPr>
        <w:t>a</w:t>
      </w:r>
      <w:r>
        <w:rPr>
          <w:rFonts w:asciiTheme="majorBidi" w:hAnsiTheme="majorBidi" w:cstheme="majorBidi"/>
        </w:rPr>
        <w:t>r Ibn Kath</w:t>
      </w:r>
      <w:r w:rsidRPr="00445AF7">
        <w:rPr>
          <w:rFonts w:ascii="Transliterasi" w:hAnsi="Transliterasi" w:cs="Transliterasi"/>
        </w:rPr>
        <w:t>i</w:t>
      </w:r>
      <w:r>
        <w:rPr>
          <w:rFonts w:asciiTheme="majorBidi" w:hAnsiTheme="majorBidi" w:cstheme="majorBidi"/>
        </w:rPr>
        <w:t xml:space="preserve">r, j. 2, h. 1227      </w:t>
      </w:r>
    </w:p>
  </w:footnote>
  <w:footnote w:id="33">
    <w:p w:rsidR="00135333" w:rsidRPr="00545354" w:rsidRDefault="00135333" w:rsidP="002278C7">
      <w:pPr>
        <w:pStyle w:val="FootnoteText"/>
        <w:ind w:left="284" w:hanging="284"/>
        <w:jc w:val="both"/>
        <w:rPr>
          <w:rFonts w:asciiTheme="majorBidi" w:hAnsiTheme="majorBidi" w:cstheme="majorBidi"/>
          <w:lang w:val="en-US"/>
        </w:rPr>
      </w:pPr>
      <w:r w:rsidRPr="00545354">
        <w:rPr>
          <w:rStyle w:val="FootnoteReference"/>
          <w:rFonts w:asciiTheme="majorBidi" w:hAnsiTheme="majorBidi" w:cstheme="majorBidi"/>
        </w:rPr>
        <w:footnoteRef/>
      </w:r>
      <w:r w:rsidRPr="00545354">
        <w:rPr>
          <w:rFonts w:asciiTheme="majorBidi" w:hAnsiTheme="majorBidi" w:cstheme="majorBidi"/>
        </w:rPr>
        <w:t xml:space="preserve"> </w:t>
      </w:r>
      <w:r>
        <w:rPr>
          <w:rFonts w:asciiTheme="majorBidi" w:hAnsiTheme="majorBidi" w:cstheme="majorBidi"/>
        </w:rPr>
        <w:tab/>
        <w:t xml:space="preserve">Abdul Hayaei Abdul Sukor (2010), </w:t>
      </w:r>
      <w:r w:rsidRPr="00545354">
        <w:rPr>
          <w:rFonts w:asciiTheme="majorBidi" w:hAnsiTheme="majorBidi" w:cstheme="majorBidi"/>
          <w:i/>
          <w:iCs/>
        </w:rPr>
        <w:t>Op. Cit.</w:t>
      </w:r>
      <w:r>
        <w:rPr>
          <w:rFonts w:asciiTheme="majorBidi" w:hAnsiTheme="majorBidi" w:cstheme="majorBidi"/>
        </w:rPr>
        <w:t>, j. 1, h. 138</w:t>
      </w:r>
    </w:p>
  </w:footnote>
  <w:footnote w:id="34">
    <w:p w:rsidR="00135333" w:rsidRPr="00836535" w:rsidRDefault="00135333" w:rsidP="00836535">
      <w:pPr>
        <w:pStyle w:val="FootnoteText"/>
        <w:ind w:left="284" w:hanging="284"/>
        <w:jc w:val="both"/>
        <w:rPr>
          <w:rFonts w:asciiTheme="majorBidi" w:hAnsiTheme="majorBidi" w:cstheme="majorBidi"/>
          <w:lang w:val="en-US"/>
        </w:rPr>
      </w:pPr>
      <w:r w:rsidRPr="00836535">
        <w:rPr>
          <w:rStyle w:val="FootnoteReference"/>
          <w:rFonts w:asciiTheme="majorBidi" w:hAnsiTheme="majorBidi" w:cstheme="majorBidi"/>
        </w:rPr>
        <w:footnoteRef/>
      </w:r>
      <w:r w:rsidRPr="00836535">
        <w:rPr>
          <w:rFonts w:asciiTheme="majorBidi" w:hAnsiTheme="majorBidi" w:cstheme="majorBidi"/>
        </w:rPr>
        <w:t xml:space="preserve"> </w:t>
      </w:r>
      <w:r>
        <w:rPr>
          <w:rFonts w:asciiTheme="majorBidi" w:hAnsiTheme="majorBidi" w:cstheme="majorBidi"/>
        </w:rPr>
        <w:tab/>
      </w:r>
      <w:r w:rsidRPr="00836535">
        <w:rPr>
          <w:rFonts w:ascii="Transliterasi" w:hAnsi="Transliterasi" w:cs="Transliterasi"/>
        </w:rPr>
        <w:t>S</w:t>
      </w:r>
      <w:r>
        <w:rPr>
          <w:rFonts w:asciiTheme="majorBidi" w:hAnsiTheme="majorBidi" w:cstheme="majorBidi"/>
        </w:rPr>
        <w:t>ub</w:t>
      </w:r>
      <w:r w:rsidRPr="00836535">
        <w:rPr>
          <w:rFonts w:ascii="Transliterasi" w:hAnsi="Transliterasi" w:cs="Transliterasi"/>
        </w:rPr>
        <w:t>h</w:t>
      </w:r>
      <w:r>
        <w:rPr>
          <w:rFonts w:asciiTheme="majorBidi" w:hAnsiTheme="majorBidi" w:cstheme="majorBidi"/>
        </w:rPr>
        <w:t xml:space="preserve"> al-</w:t>
      </w:r>
      <w:r w:rsidRPr="00836535">
        <w:rPr>
          <w:rFonts w:ascii="Transliterasi" w:hAnsi="Transliterasi" w:cs="Transliterasi"/>
        </w:rPr>
        <w:t>Sa</w:t>
      </w:r>
      <w:r>
        <w:rPr>
          <w:rFonts w:asciiTheme="majorBidi" w:hAnsiTheme="majorBidi" w:cstheme="majorBidi"/>
        </w:rPr>
        <w:t>li</w:t>
      </w:r>
      <w:r w:rsidRPr="00836535">
        <w:rPr>
          <w:rFonts w:ascii="Transliterasi" w:hAnsi="Transliterasi" w:cs="Transliterasi"/>
        </w:rPr>
        <w:t>h</w:t>
      </w:r>
      <w:r>
        <w:rPr>
          <w:rFonts w:asciiTheme="majorBidi" w:hAnsiTheme="majorBidi" w:cstheme="majorBidi"/>
        </w:rPr>
        <w:t xml:space="preserve"> (1972), </w:t>
      </w:r>
      <w:r w:rsidRPr="00836535">
        <w:rPr>
          <w:rFonts w:asciiTheme="majorBidi" w:hAnsiTheme="majorBidi" w:cstheme="majorBidi"/>
          <w:i/>
          <w:iCs/>
        </w:rPr>
        <w:t>Mab</w:t>
      </w:r>
      <w:r w:rsidRPr="00836535">
        <w:rPr>
          <w:rFonts w:ascii="Transliterasi" w:hAnsi="Transliterasi" w:cs="Transliterasi"/>
          <w:i/>
          <w:iCs/>
        </w:rPr>
        <w:t>ah</w:t>
      </w:r>
      <w:r w:rsidRPr="00836535">
        <w:rPr>
          <w:rFonts w:asciiTheme="majorBidi" w:hAnsiTheme="majorBidi" w:cstheme="majorBidi"/>
          <w:i/>
          <w:iCs/>
        </w:rPr>
        <w:t>ith F</w:t>
      </w:r>
      <w:r w:rsidRPr="00836535">
        <w:rPr>
          <w:rFonts w:ascii="Transliterasi" w:hAnsi="Transliterasi" w:cs="Transliterasi"/>
          <w:i/>
          <w:iCs/>
        </w:rPr>
        <w:t>i</w:t>
      </w:r>
      <w:r w:rsidRPr="00836535">
        <w:rPr>
          <w:rFonts w:asciiTheme="majorBidi" w:hAnsiTheme="majorBidi" w:cstheme="majorBidi"/>
          <w:i/>
          <w:iCs/>
        </w:rPr>
        <w:t xml:space="preserve"> ‘Ul</w:t>
      </w:r>
      <w:r w:rsidRPr="00836535">
        <w:rPr>
          <w:rFonts w:ascii="Transliterasi" w:hAnsi="Transliterasi" w:cs="Transliterasi"/>
          <w:i/>
          <w:iCs/>
        </w:rPr>
        <w:t>u</w:t>
      </w:r>
      <w:r w:rsidRPr="00836535">
        <w:rPr>
          <w:rFonts w:asciiTheme="majorBidi" w:hAnsiTheme="majorBidi" w:cstheme="majorBidi"/>
          <w:i/>
          <w:iCs/>
        </w:rPr>
        <w:t>m al-Qur’</w:t>
      </w:r>
      <w:r w:rsidRPr="00836535">
        <w:rPr>
          <w:rFonts w:ascii="Transliterasi" w:hAnsi="Transliterasi" w:cs="Transliterasi"/>
          <w:i/>
          <w:iCs/>
        </w:rPr>
        <w:t>a</w:t>
      </w:r>
      <w:r w:rsidRPr="00836535">
        <w:rPr>
          <w:rFonts w:asciiTheme="majorBidi" w:hAnsiTheme="majorBidi" w:cstheme="majorBidi"/>
          <w:i/>
          <w:iCs/>
        </w:rPr>
        <w:t>n</w:t>
      </w:r>
      <w:r>
        <w:rPr>
          <w:rFonts w:asciiTheme="majorBidi" w:hAnsiTheme="majorBidi" w:cstheme="majorBidi"/>
        </w:rPr>
        <w:t>, Beirut : D</w:t>
      </w:r>
      <w:r w:rsidRPr="00836535">
        <w:rPr>
          <w:rFonts w:ascii="Transliterasi" w:hAnsi="Transliterasi" w:cs="Transliterasi"/>
        </w:rPr>
        <w:t>a</w:t>
      </w:r>
      <w:r>
        <w:rPr>
          <w:rFonts w:asciiTheme="majorBidi" w:hAnsiTheme="majorBidi" w:cstheme="majorBidi"/>
        </w:rPr>
        <w:t>r al-‘Ilm Li al-Mal</w:t>
      </w:r>
      <w:r w:rsidRPr="00836535">
        <w:rPr>
          <w:rFonts w:ascii="Transliterasi" w:hAnsi="Transliterasi" w:cs="Transliterasi"/>
        </w:rPr>
        <w:t>a</w:t>
      </w:r>
      <w:r>
        <w:rPr>
          <w:rFonts w:asciiTheme="majorBidi" w:hAnsiTheme="majorBidi" w:cstheme="majorBidi"/>
        </w:rPr>
        <w:t>y</w:t>
      </w:r>
      <w:r w:rsidRPr="00836535">
        <w:rPr>
          <w:rFonts w:ascii="Transliterasi" w:hAnsi="Transliterasi" w:cs="Transliterasi"/>
        </w:rPr>
        <w:t>i</w:t>
      </w:r>
      <w:r>
        <w:rPr>
          <w:rFonts w:asciiTheme="majorBidi" w:hAnsiTheme="majorBidi" w:cstheme="majorBidi"/>
        </w:rPr>
        <w:t>n, h. 49. Lihat juga : Mu</w:t>
      </w:r>
      <w:r w:rsidRPr="00D15F75">
        <w:rPr>
          <w:rFonts w:ascii="Transliterasi" w:hAnsi="Transliterasi" w:cs="Transliterasi"/>
        </w:rPr>
        <w:t>h</w:t>
      </w:r>
      <w:r>
        <w:rPr>
          <w:rFonts w:asciiTheme="majorBidi" w:hAnsiTheme="majorBidi" w:cstheme="majorBidi"/>
        </w:rPr>
        <w:t>ammad ‘Abd al-‘A</w:t>
      </w:r>
      <w:r w:rsidRPr="00D15F75">
        <w:rPr>
          <w:rFonts w:ascii="Transliterasi" w:hAnsi="Transliterasi" w:cs="Transliterasi"/>
        </w:rPr>
        <w:t>zi</w:t>
      </w:r>
      <w:r>
        <w:rPr>
          <w:rFonts w:asciiTheme="majorBidi" w:hAnsiTheme="majorBidi" w:cstheme="majorBidi"/>
        </w:rPr>
        <w:t>m al-Zarq</w:t>
      </w:r>
      <w:r w:rsidRPr="00836535">
        <w:rPr>
          <w:rFonts w:ascii="Transliterasi" w:hAnsi="Transliterasi" w:cs="Transliterasi"/>
        </w:rPr>
        <w:t>a</w:t>
      </w:r>
      <w:r>
        <w:rPr>
          <w:rFonts w:asciiTheme="majorBidi" w:hAnsiTheme="majorBidi" w:cstheme="majorBidi"/>
        </w:rPr>
        <w:t>n</w:t>
      </w:r>
      <w:r w:rsidRPr="00836535">
        <w:rPr>
          <w:rFonts w:ascii="Transliterasi" w:hAnsi="Transliterasi" w:cs="Transliterasi"/>
        </w:rPr>
        <w:t>i</w:t>
      </w:r>
      <w:r>
        <w:rPr>
          <w:rFonts w:asciiTheme="majorBidi" w:hAnsiTheme="majorBidi" w:cstheme="majorBidi"/>
        </w:rPr>
        <w:t xml:space="preserve"> (1988), </w:t>
      </w:r>
      <w:r w:rsidRPr="00836535">
        <w:rPr>
          <w:rFonts w:asciiTheme="majorBidi" w:hAnsiTheme="majorBidi" w:cstheme="majorBidi"/>
          <w:i/>
          <w:iCs/>
        </w:rPr>
        <w:t>Man</w:t>
      </w:r>
      <w:r w:rsidRPr="00836535">
        <w:rPr>
          <w:rFonts w:ascii="Transliterasi" w:hAnsi="Transliterasi" w:cs="Transliterasi"/>
          <w:i/>
          <w:iCs/>
        </w:rPr>
        <w:t>a</w:t>
      </w:r>
      <w:r w:rsidRPr="00836535">
        <w:rPr>
          <w:rFonts w:asciiTheme="majorBidi" w:hAnsiTheme="majorBidi" w:cstheme="majorBidi"/>
          <w:i/>
          <w:iCs/>
        </w:rPr>
        <w:t>hil al-‘Irf</w:t>
      </w:r>
      <w:r w:rsidRPr="00836535">
        <w:rPr>
          <w:rFonts w:ascii="Transliterasi" w:hAnsi="Transliterasi" w:cs="Transliterasi"/>
          <w:i/>
          <w:iCs/>
        </w:rPr>
        <w:t>an</w:t>
      </w:r>
      <w:r>
        <w:rPr>
          <w:rFonts w:ascii="Transliterasi" w:hAnsi="Transliterasi" w:cs="Transliterasi"/>
          <w:i/>
          <w:iCs/>
        </w:rPr>
        <w:t xml:space="preserve"> Fi ‘</w:t>
      </w:r>
      <w:r w:rsidRPr="00D15F75">
        <w:rPr>
          <w:rFonts w:asciiTheme="majorBidi" w:hAnsiTheme="majorBidi" w:cstheme="majorBidi"/>
          <w:i/>
          <w:iCs/>
        </w:rPr>
        <w:t>U</w:t>
      </w:r>
      <w:r>
        <w:rPr>
          <w:rFonts w:ascii="Transliterasi" w:hAnsi="Transliterasi" w:cs="Transliterasi"/>
          <w:i/>
          <w:iCs/>
        </w:rPr>
        <w:t xml:space="preserve">lum </w:t>
      </w:r>
      <w:r w:rsidRPr="00D15F75">
        <w:rPr>
          <w:rFonts w:asciiTheme="majorBidi" w:hAnsiTheme="majorBidi" w:cstheme="majorBidi"/>
          <w:i/>
          <w:iCs/>
        </w:rPr>
        <w:t>al-Qur’</w:t>
      </w:r>
      <w:r>
        <w:rPr>
          <w:rFonts w:ascii="Transliterasi" w:hAnsi="Transliterasi" w:cs="Transliterasi"/>
          <w:i/>
          <w:iCs/>
        </w:rPr>
        <w:t>an</w:t>
      </w:r>
      <w:r>
        <w:rPr>
          <w:rFonts w:asciiTheme="majorBidi" w:hAnsiTheme="majorBidi" w:cstheme="majorBidi"/>
        </w:rPr>
        <w:t>, Beirut : D</w:t>
      </w:r>
      <w:r w:rsidRPr="00D15F75">
        <w:rPr>
          <w:rFonts w:ascii="Transliterasi" w:hAnsi="Transliterasi" w:cs="Transliterasi"/>
        </w:rPr>
        <w:t>a</w:t>
      </w:r>
      <w:r>
        <w:rPr>
          <w:rFonts w:asciiTheme="majorBidi" w:hAnsiTheme="majorBidi" w:cstheme="majorBidi"/>
        </w:rPr>
        <w:t>r al-Kutub al-‘Ilmiyyah, h. 208</w:t>
      </w:r>
    </w:p>
  </w:footnote>
  <w:footnote w:id="35">
    <w:p w:rsidR="00135333" w:rsidRPr="00095920" w:rsidRDefault="00135333" w:rsidP="00095920">
      <w:pPr>
        <w:pStyle w:val="FootnoteText"/>
        <w:ind w:left="284" w:hanging="284"/>
        <w:jc w:val="both"/>
        <w:rPr>
          <w:rFonts w:asciiTheme="majorBidi" w:hAnsiTheme="majorBidi" w:cstheme="majorBidi"/>
          <w:lang w:val="en-US"/>
        </w:rPr>
      </w:pPr>
      <w:r w:rsidRPr="00095920">
        <w:rPr>
          <w:rStyle w:val="FootnoteReference"/>
          <w:rFonts w:asciiTheme="majorBidi" w:hAnsiTheme="majorBidi" w:cstheme="majorBidi"/>
        </w:rPr>
        <w:footnoteRef/>
      </w:r>
      <w:r w:rsidRPr="00095920">
        <w:rPr>
          <w:rFonts w:asciiTheme="majorBidi" w:hAnsiTheme="majorBidi" w:cstheme="majorBidi"/>
        </w:rPr>
        <w:t xml:space="preserve"> </w:t>
      </w:r>
      <w:r>
        <w:rPr>
          <w:rFonts w:asciiTheme="majorBidi" w:hAnsiTheme="majorBidi" w:cstheme="majorBidi"/>
        </w:rPr>
        <w:tab/>
        <w:t>Mu</w:t>
      </w:r>
      <w:r w:rsidRPr="00095920">
        <w:rPr>
          <w:rFonts w:ascii="Transliterasi" w:hAnsi="Transliterasi" w:cs="Transliterasi"/>
        </w:rPr>
        <w:t>h</w:t>
      </w:r>
      <w:r>
        <w:rPr>
          <w:rFonts w:asciiTheme="majorBidi" w:hAnsiTheme="majorBidi" w:cstheme="majorBidi"/>
        </w:rPr>
        <w:t xml:space="preserve">ammad </w:t>
      </w:r>
      <w:r w:rsidRPr="00095920">
        <w:rPr>
          <w:rFonts w:ascii="Transliterasi" w:hAnsi="Transliterasi" w:cs="Transliterasi"/>
        </w:rPr>
        <w:t>H</w:t>
      </w:r>
      <w:r>
        <w:rPr>
          <w:rFonts w:asciiTheme="majorBidi" w:hAnsiTheme="majorBidi" w:cstheme="majorBidi"/>
        </w:rPr>
        <w:t>usayn al-Dhah</w:t>
      </w:r>
      <w:r w:rsidRPr="00111FFA">
        <w:rPr>
          <w:rFonts w:asciiTheme="majorBidi" w:hAnsiTheme="majorBidi" w:cstheme="majorBidi"/>
        </w:rPr>
        <w:t>a</w:t>
      </w:r>
      <w:r>
        <w:rPr>
          <w:rFonts w:asciiTheme="majorBidi" w:hAnsiTheme="majorBidi" w:cstheme="majorBidi"/>
        </w:rPr>
        <w:t>b</w:t>
      </w:r>
      <w:r w:rsidRPr="00095920">
        <w:rPr>
          <w:rFonts w:ascii="Transliterasi" w:hAnsi="Transliterasi" w:cs="Transliterasi"/>
        </w:rPr>
        <w:t>i</w:t>
      </w:r>
      <w:r>
        <w:rPr>
          <w:rFonts w:asciiTheme="majorBidi" w:hAnsiTheme="majorBidi" w:cstheme="majorBidi"/>
        </w:rPr>
        <w:t xml:space="preserve"> (1989), </w:t>
      </w:r>
      <w:r w:rsidRPr="00095920">
        <w:rPr>
          <w:rFonts w:asciiTheme="majorBidi" w:hAnsiTheme="majorBidi" w:cstheme="majorBidi"/>
          <w:i/>
          <w:iCs/>
        </w:rPr>
        <w:t>al-Tafs</w:t>
      </w:r>
      <w:r w:rsidRPr="00095920">
        <w:rPr>
          <w:rFonts w:ascii="Transliterasi" w:hAnsi="Transliterasi" w:cs="Transliterasi"/>
          <w:i/>
          <w:iCs/>
        </w:rPr>
        <w:t>i</w:t>
      </w:r>
      <w:r w:rsidRPr="00095920">
        <w:rPr>
          <w:rFonts w:asciiTheme="majorBidi" w:hAnsiTheme="majorBidi" w:cstheme="majorBidi"/>
          <w:i/>
          <w:iCs/>
        </w:rPr>
        <w:t>r wa al-Mufassir</w:t>
      </w:r>
      <w:r w:rsidRPr="00095920">
        <w:rPr>
          <w:rFonts w:ascii="Transliterasi" w:hAnsi="Transliterasi" w:cs="Transliterasi"/>
          <w:i/>
          <w:iCs/>
        </w:rPr>
        <w:t>u</w:t>
      </w:r>
      <w:r w:rsidRPr="00095920">
        <w:rPr>
          <w:rFonts w:asciiTheme="majorBidi" w:hAnsiTheme="majorBidi" w:cstheme="majorBidi"/>
          <w:i/>
          <w:iCs/>
        </w:rPr>
        <w:t>n</w:t>
      </w:r>
      <w:r>
        <w:rPr>
          <w:rFonts w:asciiTheme="majorBidi" w:hAnsiTheme="majorBidi" w:cstheme="majorBidi"/>
        </w:rPr>
        <w:t>, Kaherah : Maktabah Wahbah, j. 2, h. 554</w:t>
      </w:r>
    </w:p>
  </w:footnote>
  <w:footnote w:id="36">
    <w:p w:rsidR="00135333" w:rsidRPr="00D03065" w:rsidRDefault="00135333" w:rsidP="002278C7">
      <w:pPr>
        <w:pStyle w:val="FootnoteText"/>
        <w:ind w:left="284" w:hanging="284"/>
        <w:jc w:val="both"/>
        <w:rPr>
          <w:rFonts w:asciiTheme="majorBidi" w:hAnsiTheme="majorBidi" w:cstheme="majorBidi"/>
          <w:lang w:val="en-US"/>
        </w:rPr>
      </w:pPr>
      <w:r w:rsidRPr="00D03065">
        <w:rPr>
          <w:rStyle w:val="FootnoteReference"/>
          <w:rFonts w:asciiTheme="majorBidi" w:hAnsiTheme="majorBidi" w:cstheme="majorBidi"/>
        </w:rPr>
        <w:footnoteRef/>
      </w:r>
      <w:r w:rsidRPr="00D03065">
        <w:rPr>
          <w:rFonts w:asciiTheme="majorBidi" w:hAnsiTheme="majorBidi" w:cstheme="majorBidi"/>
        </w:rPr>
        <w:t xml:space="preserve"> </w:t>
      </w:r>
      <w:r>
        <w:rPr>
          <w:rFonts w:asciiTheme="majorBidi" w:hAnsiTheme="majorBidi" w:cstheme="majorBidi"/>
        </w:rPr>
        <w:tab/>
        <w:t xml:space="preserve">Abdul Hayei Abdul Sukor (2010), </w:t>
      </w:r>
      <w:r w:rsidRPr="00D03065">
        <w:rPr>
          <w:rFonts w:asciiTheme="majorBidi" w:hAnsiTheme="majorBidi" w:cstheme="majorBidi"/>
          <w:i/>
          <w:iCs/>
        </w:rPr>
        <w:t>Op. Cit.</w:t>
      </w:r>
      <w:r>
        <w:rPr>
          <w:rFonts w:asciiTheme="majorBidi" w:hAnsiTheme="majorBidi" w:cstheme="majorBidi"/>
        </w:rPr>
        <w:t>, j. 1, h. 93</w:t>
      </w:r>
    </w:p>
  </w:footnote>
  <w:footnote w:id="37">
    <w:p w:rsidR="00135333" w:rsidRPr="002D2955" w:rsidRDefault="00135333" w:rsidP="002278C7">
      <w:pPr>
        <w:pStyle w:val="FootnoteText"/>
        <w:ind w:left="284" w:hanging="284"/>
        <w:jc w:val="both"/>
        <w:rPr>
          <w:rFonts w:asciiTheme="majorBidi" w:hAnsiTheme="majorBidi" w:cstheme="majorBidi"/>
          <w:lang w:val="en-US"/>
        </w:rPr>
      </w:pPr>
      <w:r w:rsidRPr="002D2955">
        <w:rPr>
          <w:rStyle w:val="FootnoteReference"/>
          <w:rFonts w:asciiTheme="majorBidi" w:hAnsiTheme="majorBidi" w:cstheme="majorBidi"/>
        </w:rPr>
        <w:footnoteRef/>
      </w:r>
      <w:r w:rsidRPr="002D2955">
        <w:rPr>
          <w:rFonts w:asciiTheme="majorBidi" w:hAnsiTheme="majorBidi" w:cstheme="majorBidi"/>
        </w:rPr>
        <w:t xml:space="preserve"> </w:t>
      </w:r>
      <w:r>
        <w:rPr>
          <w:rFonts w:asciiTheme="majorBidi" w:hAnsiTheme="majorBidi" w:cstheme="majorBidi"/>
        </w:rPr>
        <w:tab/>
        <w:t xml:space="preserve">Abdul Hayei Abdul Sukor (2005), </w:t>
      </w:r>
      <w:r w:rsidRPr="002D2955">
        <w:rPr>
          <w:rFonts w:asciiTheme="majorBidi" w:hAnsiTheme="majorBidi" w:cstheme="majorBidi"/>
          <w:i/>
          <w:iCs/>
        </w:rPr>
        <w:t>Op. Cit.</w:t>
      </w:r>
      <w:r>
        <w:rPr>
          <w:rFonts w:asciiTheme="majorBidi" w:hAnsiTheme="majorBidi" w:cstheme="majorBidi"/>
        </w:rPr>
        <w:t>, j. 29, h. 378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2E3"/>
    <w:multiLevelType w:val="hybridMultilevel"/>
    <w:tmpl w:val="4D9E01A4"/>
    <w:lvl w:ilvl="0" w:tplc="5E1836DE">
      <w:start w:val="2"/>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
    <w:nsid w:val="0E1A1F6D"/>
    <w:multiLevelType w:val="hybridMultilevel"/>
    <w:tmpl w:val="D8B4233A"/>
    <w:lvl w:ilvl="0" w:tplc="4718ECF4">
      <w:start w:val="1"/>
      <w:numFmt w:val="decimal"/>
      <w:lvlText w:val="%1."/>
      <w:lvlJc w:val="left"/>
      <w:pPr>
        <w:ind w:left="1776" w:hanging="360"/>
      </w:pPr>
      <w:rPr>
        <w:rFonts w:hint="default"/>
      </w:rPr>
    </w:lvl>
    <w:lvl w:ilvl="1" w:tplc="043E0019" w:tentative="1">
      <w:start w:val="1"/>
      <w:numFmt w:val="lowerLetter"/>
      <w:lvlText w:val="%2."/>
      <w:lvlJc w:val="left"/>
      <w:pPr>
        <w:ind w:left="2496" w:hanging="360"/>
      </w:pPr>
    </w:lvl>
    <w:lvl w:ilvl="2" w:tplc="043E001B" w:tentative="1">
      <w:start w:val="1"/>
      <w:numFmt w:val="lowerRoman"/>
      <w:lvlText w:val="%3."/>
      <w:lvlJc w:val="right"/>
      <w:pPr>
        <w:ind w:left="3216" w:hanging="180"/>
      </w:pPr>
    </w:lvl>
    <w:lvl w:ilvl="3" w:tplc="043E000F" w:tentative="1">
      <w:start w:val="1"/>
      <w:numFmt w:val="decimal"/>
      <w:lvlText w:val="%4."/>
      <w:lvlJc w:val="left"/>
      <w:pPr>
        <w:ind w:left="3936" w:hanging="360"/>
      </w:pPr>
    </w:lvl>
    <w:lvl w:ilvl="4" w:tplc="043E0019" w:tentative="1">
      <w:start w:val="1"/>
      <w:numFmt w:val="lowerLetter"/>
      <w:lvlText w:val="%5."/>
      <w:lvlJc w:val="left"/>
      <w:pPr>
        <w:ind w:left="4656" w:hanging="360"/>
      </w:pPr>
    </w:lvl>
    <w:lvl w:ilvl="5" w:tplc="043E001B" w:tentative="1">
      <w:start w:val="1"/>
      <w:numFmt w:val="lowerRoman"/>
      <w:lvlText w:val="%6."/>
      <w:lvlJc w:val="right"/>
      <w:pPr>
        <w:ind w:left="5376" w:hanging="180"/>
      </w:pPr>
    </w:lvl>
    <w:lvl w:ilvl="6" w:tplc="043E000F" w:tentative="1">
      <w:start w:val="1"/>
      <w:numFmt w:val="decimal"/>
      <w:lvlText w:val="%7."/>
      <w:lvlJc w:val="left"/>
      <w:pPr>
        <w:ind w:left="6096" w:hanging="360"/>
      </w:pPr>
    </w:lvl>
    <w:lvl w:ilvl="7" w:tplc="043E0019" w:tentative="1">
      <w:start w:val="1"/>
      <w:numFmt w:val="lowerLetter"/>
      <w:lvlText w:val="%8."/>
      <w:lvlJc w:val="left"/>
      <w:pPr>
        <w:ind w:left="6816" w:hanging="360"/>
      </w:pPr>
    </w:lvl>
    <w:lvl w:ilvl="8" w:tplc="043E001B" w:tentative="1">
      <w:start w:val="1"/>
      <w:numFmt w:val="lowerRoman"/>
      <w:lvlText w:val="%9."/>
      <w:lvlJc w:val="right"/>
      <w:pPr>
        <w:ind w:left="7536" w:hanging="180"/>
      </w:pPr>
    </w:lvl>
  </w:abstractNum>
  <w:abstractNum w:abstractNumId="2">
    <w:nsid w:val="138F12BC"/>
    <w:multiLevelType w:val="multilevel"/>
    <w:tmpl w:val="AF7E1FD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2A29F9"/>
    <w:multiLevelType w:val="multilevel"/>
    <w:tmpl w:val="E5B27C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DC0407"/>
    <w:multiLevelType w:val="hybridMultilevel"/>
    <w:tmpl w:val="E9B6A870"/>
    <w:lvl w:ilvl="0" w:tplc="2FE2512E">
      <w:start w:val="1"/>
      <w:numFmt w:val="decimal"/>
      <w:lvlText w:val="%1."/>
      <w:lvlJc w:val="left"/>
      <w:pPr>
        <w:ind w:left="1353" w:hanging="360"/>
      </w:pPr>
      <w:rPr>
        <w:rFonts w:hint="default"/>
      </w:rPr>
    </w:lvl>
    <w:lvl w:ilvl="1" w:tplc="043E0019" w:tentative="1">
      <w:start w:val="1"/>
      <w:numFmt w:val="lowerLetter"/>
      <w:lvlText w:val="%2."/>
      <w:lvlJc w:val="left"/>
      <w:pPr>
        <w:ind w:left="2073" w:hanging="360"/>
      </w:pPr>
    </w:lvl>
    <w:lvl w:ilvl="2" w:tplc="043E001B" w:tentative="1">
      <w:start w:val="1"/>
      <w:numFmt w:val="lowerRoman"/>
      <w:lvlText w:val="%3."/>
      <w:lvlJc w:val="right"/>
      <w:pPr>
        <w:ind w:left="2793" w:hanging="180"/>
      </w:pPr>
    </w:lvl>
    <w:lvl w:ilvl="3" w:tplc="043E000F" w:tentative="1">
      <w:start w:val="1"/>
      <w:numFmt w:val="decimal"/>
      <w:lvlText w:val="%4."/>
      <w:lvlJc w:val="left"/>
      <w:pPr>
        <w:ind w:left="3513" w:hanging="360"/>
      </w:pPr>
    </w:lvl>
    <w:lvl w:ilvl="4" w:tplc="043E0019" w:tentative="1">
      <w:start w:val="1"/>
      <w:numFmt w:val="lowerLetter"/>
      <w:lvlText w:val="%5."/>
      <w:lvlJc w:val="left"/>
      <w:pPr>
        <w:ind w:left="4233" w:hanging="360"/>
      </w:pPr>
    </w:lvl>
    <w:lvl w:ilvl="5" w:tplc="043E001B" w:tentative="1">
      <w:start w:val="1"/>
      <w:numFmt w:val="lowerRoman"/>
      <w:lvlText w:val="%6."/>
      <w:lvlJc w:val="right"/>
      <w:pPr>
        <w:ind w:left="4953" w:hanging="180"/>
      </w:pPr>
    </w:lvl>
    <w:lvl w:ilvl="6" w:tplc="043E000F" w:tentative="1">
      <w:start w:val="1"/>
      <w:numFmt w:val="decimal"/>
      <w:lvlText w:val="%7."/>
      <w:lvlJc w:val="left"/>
      <w:pPr>
        <w:ind w:left="5673" w:hanging="360"/>
      </w:pPr>
    </w:lvl>
    <w:lvl w:ilvl="7" w:tplc="043E0019" w:tentative="1">
      <w:start w:val="1"/>
      <w:numFmt w:val="lowerLetter"/>
      <w:lvlText w:val="%8."/>
      <w:lvlJc w:val="left"/>
      <w:pPr>
        <w:ind w:left="6393" w:hanging="360"/>
      </w:pPr>
    </w:lvl>
    <w:lvl w:ilvl="8" w:tplc="043E001B" w:tentative="1">
      <w:start w:val="1"/>
      <w:numFmt w:val="lowerRoman"/>
      <w:lvlText w:val="%9."/>
      <w:lvlJc w:val="right"/>
      <w:pPr>
        <w:ind w:left="7113" w:hanging="180"/>
      </w:pPr>
    </w:lvl>
  </w:abstractNum>
  <w:abstractNum w:abstractNumId="5">
    <w:nsid w:val="312067D1"/>
    <w:multiLevelType w:val="hybridMultilevel"/>
    <w:tmpl w:val="ED880830"/>
    <w:lvl w:ilvl="0" w:tplc="348655BE">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6">
    <w:nsid w:val="33F75B59"/>
    <w:multiLevelType w:val="multilevel"/>
    <w:tmpl w:val="D0BEB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BE1F8E"/>
    <w:multiLevelType w:val="hybridMultilevel"/>
    <w:tmpl w:val="CD0E403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46305B66"/>
    <w:multiLevelType w:val="multilevel"/>
    <w:tmpl w:val="33106BEC"/>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1080" w:hanging="360"/>
      </w:pPr>
      <w:rPr>
        <w:rFonts w:asciiTheme="majorBidi" w:hAnsiTheme="majorBidi" w:cstheme="majorBidi"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6795149"/>
    <w:multiLevelType w:val="hybridMultilevel"/>
    <w:tmpl w:val="6C5A28A2"/>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nsid w:val="4EF710DB"/>
    <w:multiLevelType w:val="multilevel"/>
    <w:tmpl w:val="C3343F30"/>
    <w:lvl w:ilvl="0">
      <w:start w:val="2"/>
      <w:numFmt w:val="decimal"/>
      <w:lvlText w:val="%1"/>
      <w:lvlJc w:val="left"/>
      <w:pPr>
        <w:ind w:left="660" w:hanging="660"/>
      </w:pPr>
      <w:rPr>
        <w:rFonts w:hint="default"/>
        <w:b/>
      </w:rPr>
    </w:lvl>
    <w:lvl w:ilvl="1">
      <w:start w:val="2"/>
      <w:numFmt w:val="decimal"/>
      <w:lvlText w:val="%1.%2"/>
      <w:lvlJc w:val="left"/>
      <w:pPr>
        <w:ind w:left="991" w:hanging="660"/>
      </w:pPr>
      <w:rPr>
        <w:rFonts w:hint="default"/>
        <w:b/>
      </w:rPr>
    </w:lvl>
    <w:lvl w:ilvl="2">
      <w:start w:val="2"/>
      <w:numFmt w:val="decimal"/>
      <w:lvlText w:val="%1.%2.%3"/>
      <w:lvlJc w:val="left"/>
      <w:pPr>
        <w:ind w:left="1382" w:hanging="720"/>
      </w:pPr>
      <w:rPr>
        <w:rFonts w:hint="default"/>
        <w:b/>
      </w:rPr>
    </w:lvl>
    <w:lvl w:ilvl="3">
      <w:start w:val="6"/>
      <w:numFmt w:val="decimal"/>
      <w:lvlText w:val="%1.%2.%3.%4"/>
      <w:lvlJc w:val="left"/>
      <w:pPr>
        <w:ind w:left="1713" w:hanging="720"/>
      </w:pPr>
      <w:rPr>
        <w:rFonts w:hint="default"/>
        <w:b/>
      </w:rPr>
    </w:lvl>
    <w:lvl w:ilvl="4">
      <w:start w:val="1"/>
      <w:numFmt w:val="decimal"/>
      <w:lvlText w:val="%1.%2.%3.%4.%5"/>
      <w:lvlJc w:val="left"/>
      <w:pPr>
        <w:ind w:left="2404" w:hanging="1080"/>
      </w:pPr>
      <w:rPr>
        <w:rFonts w:hint="default"/>
        <w:b/>
      </w:rPr>
    </w:lvl>
    <w:lvl w:ilvl="5">
      <w:start w:val="1"/>
      <w:numFmt w:val="decimal"/>
      <w:lvlText w:val="%1.%2.%3.%4.%5.%6"/>
      <w:lvlJc w:val="left"/>
      <w:pPr>
        <w:ind w:left="2735" w:hanging="1080"/>
      </w:pPr>
      <w:rPr>
        <w:rFonts w:hint="default"/>
        <w:b/>
      </w:rPr>
    </w:lvl>
    <w:lvl w:ilvl="6">
      <w:start w:val="1"/>
      <w:numFmt w:val="decimal"/>
      <w:lvlText w:val="%1.%2.%3.%4.%5.%6.%7"/>
      <w:lvlJc w:val="left"/>
      <w:pPr>
        <w:ind w:left="3426" w:hanging="1440"/>
      </w:pPr>
      <w:rPr>
        <w:rFonts w:hint="default"/>
        <w:b/>
      </w:rPr>
    </w:lvl>
    <w:lvl w:ilvl="7">
      <w:start w:val="1"/>
      <w:numFmt w:val="decimal"/>
      <w:lvlText w:val="%1.%2.%3.%4.%5.%6.%7.%8"/>
      <w:lvlJc w:val="left"/>
      <w:pPr>
        <w:ind w:left="3757" w:hanging="1440"/>
      </w:pPr>
      <w:rPr>
        <w:rFonts w:hint="default"/>
        <w:b/>
      </w:rPr>
    </w:lvl>
    <w:lvl w:ilvl="8">
      <w:start w:val="1"/>
      <w:numFmt w:val="decimal"/>
      <w:lvlText w:val="%1.%2.%3.%4.%5.%6.%7.%8.%9"/>
      <w:lvlJc w:val="left"/>
      <w:pPr>
        <w:ind w:left="4448" w:hanging="1800"/>
      </w:pPr>
      <w:rPr>
        <w:rFonts w:hint="default"/>
        <w:b/>
      </w:rPr>
    </w:lvl>
  </w:abstractNum>
  <w:abstractNum w:abstractNumId="11">
    <w:nsid w:val="58092544"/>
    <w:multiLevelType w:val="hybridMultilevel"/>
    <w:tmpl w:val="BB2AB34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nsid w:val="688A3FEE"/>
    <w:multiLevelType w:val="multilevel"/>
    <w:tmpl w:val="8D464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6"/>
  </w:num>
  <w:num w:numId="4">
    <w:abstractNumId w:val="1"/>
  </w:num>
  <w:num w:numId="5">
    <w:abstractNumId w:val="4"/>
  </w:num>
  <w:num w:numId="6">
    <w:abstractNumId w:val="8"/>
  </w:num>
  <w:num w:numId="7">
    <w:abstractNumId w:val="5"/>
  </w:num>
  <w:num w:numId="8">
    <w:abstractNumId w:val="3"/>
  </w:num>
  <w:num w:numId="9">
    <w:abstractNumId w:val="2"/>
  </w:num>
  <w:num w:numId="10">
    <w:abstractNumId w:val="10"/>
  </w:num>
  <w:num w:numId="11">
    <w:abstractNumId w:val="1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5622B"/>
    <w:rsid w:val="00004C33"/>
    <w:rsid w:val="00004D88"/>
    <w:rsid w:val="00007C24"/>
    <w:rsid w:val="0001160D"/>
    <w:rsid w:val="0001165C"/>
    <w:rsid w:val="00011B57"/>
    <w:rsid w:val="00012DE1"/>
    <w:rsid w:val="00014BD0"/>
    <w:rsid w:val="000220F8"/>
    <w:rsid w:val="00023001"/>
    <w:rsid w:val="00024340"/>
    <w:rsid w:val="0002662A"/>
    <w:rsid w:val="000311BE"/>
    <w:rsid w:val="000322CE"/>
    <w:rsid w:val="00036280"/>
    <w:rsid w:val="00036D14"/>
    <w:rsid w:val="000417E6"/>
    <w:rsid w:val="00041B08"/>
    <w:rsid w:val="00046B66"/>
    <w:rsid w:val="00051860"/>
    <w:rsid w:val="00051A94"/>
    <w:rsid w:val="00051D05"/>
    <w:rsid w:val="0005407C"/>
    <w:rsid w:val="0005622B"/>
    <w:rsid w:val="000564C6"/>
    <w:rsid w:val="00057469"/>
    <w:rsid w:val="000607A4"/>
    <w:rsid w:val="00062627"/>
    <w:rsid w:val="00063D24"/>
    <w:rsid w:val="00071470"/>
    <w:rsid w:val="00071B5E"/>
    <w:rsid w:val="000761C2"/>
    <w:rsid w:val="00076F13"/>
    <w:rsid w:val="0007718E"/>
    <w:rsid w:val="00080798"/>
    <w:rsid w:val="00081E69"/>
    <w:rsid w:val="0008205E"/>
    <w:rsid w:val="00082410"/>
    <w:rsid w:val="000827A3"/>
    <w:rsid w:val="0008680B"/>
    <w:rsid w:val="00087B2C"/>
    <w:rsid w:val="0009183B"/>
    <w:rsid w:val="000918A6"/>
    <w:rsid w:val="00091EB5"/>
    <w:rsid w:val="00092F85"/>
    <w:rsid w:val="00093B20"/>
    <w:rsid w:val="00094194"/>
    <w:rsid w:val="000956E8"/>
    <w:rsid w:val="00095885"/>
    <w:rsid w:val="00095920"/>
    <w:rsid w:val="00096EA8"/>
    <w:rsid w:val="000A2DAC"/>
    <w:rsid w:val="000A3817"/>
    <w:rsid w:val="000A5764"/>
    <w:rsid w:val="000B340C"/>
    <w:rsid w:val="000B5706"/>
    <w:rsid w:val="000B7ABF"/>
    <w:rsid w:val="000C11EE"/>
    <w:rsid w:val="000C16F1"/>
    <w:rsid w:val="000C1941"/>
    <w:rsid w:val="000C2227"/>
    <w:rsid w:val="000C304E"/>
    <w:rsid w:val="000C4CFE"/>
    <w:rsid w:val="000C556A"/>
    <w:rsid w:val="000C682C"/>
    <w:rsid w:val="000C7A5A"/>
    <w:rsid w:val="000D278B"/>
    <w:rsid w:val="000D2F84"/>
    <w:rsid w:val="000D59FA"/>
    <w:rsid w:val="000D7102"/>
    <w:rsid w:val="000E165F"/>
    <w:rsid w:val="000E18BF"/>
    <w:rsid w:val="000E215A"/>
    <w:rsid w:val="000E6C6A"/>
    <w:rsid w:val="000E7DA5"/>
    <w:rsid w:val="000F1F0C"/>
    <w:rsid w:val="000F2BAE"/>
    <w:rsid w:val="00100935"/>
    <w:rsid w:val="001018BA"/>
    <w:rsid w:val="00104399"/>
    <w:rsid w:val="001060A4"/>
    <w:rsid w:val="001065B9"/>
    <w:rsid w:val="00106B68"/>
    <w:rsid w:val="001075CD"/>
    <w:rsid w:val="00111FFA"/>
    <w:rsid w:val="00112D73"/>
    <w:rsid w:val="00113147"/>
    <w:rsid w:val="001143F5"/>
    <w:rsid w:val="001173E6"/>
    <w:rsid w:val="001207D8"/>
    <w:rsid w:val="00121FC9"/>
    <w:rsid w:val="00123AF8"/>
    <w:rsid w:val="001261C8"/>
    <w:rsid w:val="0013257C"/>
    <w:rsid w:val="00133053"/>
    <w:rsid w:val="0013385C"/>
    <w:rsid w:val="00134EEC"/>
    <w:rsid w:val="00135333"/>
    <w:rsid w:val="00137315"/>
    <w:rsid w:val="0013765D"/>
    <w:rsid w:val="00137A10"/>
    <w:rsid w:val="00137F7A"/>
    <w:rsid w:val="001448D3"/>
    <w:rsid w:val="001451A3"/>
    <w:rsid w:val="00145391"/>
    <w:rsid w:val="00154210"/>
    <w:rsid w:val="0015522E"/>
    <w:rsid w:val="00156493"/>
    <w:rsid w:val="00161981"/>
    <w:rsid w:val="00163339"/>
    <w:rsid w:val="00165064"/>
    <w:rsid w:val="00166B87"/>
    <w:rsid w:val="0017061B"/>
    <w:rsid w:val="00175435"/>
    <w:rsid w:val="00176440"/>
    <w:rsid w:val="001772C7"/>
    <w:rsid w:val="00177A0D"/>
    <w:rsid w:val="00183016"/>
    <w:rsid w:val="0018301A"/>
    <w:rsid w:val="00186F49"/>
    <w:rsid w:val="00187389"/>
    <w:rsid w:val="00191374"/>
    <w:rsid w:val="00191EC6"/>
    <w:rsid w:val="00194D26"/>
    <w:rsid w:val="00197F61"/>
    <w:rsid w:val="001A1261"/>
    <w:rsid w:val="001A184D"/>
    <w:rsid w:val="001A1E0F"/>
    <w:rsid w:val="001A3BBE"/>
    <w:rsid w:val="001A3EA1"/>
    <w:rsid w:val="001B2F18"/>
    <w:rsid w:val="001B3638"/>
    <w:rsid w:val="001B55FD"/>
    <w:rsid w:val="001B73CD"/>
    <w:rsid w:val="001C0137"/>
    <w:rsid w:val="001C0522"/>
    <w:rsid w:val="001C0D55"/>
    <w:rsid w:val="001C3A29"/>
    <w:rsid w:val="001C7828"/>
    <w:rsid w:val="001D066B"/>
    <w:rsid w:val="001D0961"/>
    <w:rsid w:val="001D372A"/>
    <w:rsid w:val="001D5024"/>
    <w:rsid w:val="001D6D05"/>
    <w:rsid w:val="001D72C7"/>
    <w:rsid w:val="001E0327"/>
    <w:rsid w:val="001E2DF6"/>
    <w:rsid w:val="001E5289"/>
    <w:rsid w:val="001E5A1F"/>
    <w:rsid w:val="001E5EA1"/>
    <w:rsid w:val="001F233F"/>
    <w:rsid w:val="001F2AF2"/>
    <w:rsid w:val="001F62D5"/>
    <w:rsid w:val="00200019"/>
    <w:rsid w:val="00203390"/>
    <w:rsid w:val="0020408F"/>
    <w:rsid w:val="0020445A"/>
    <w:rsid w:val="00204A62"/>
    <w:rsid w:val="00205653"/>
    <w:rsid w:val="00215B50"/>
    <w:rsid w:val="00217121"/>
    <w:rsid w:val="002179B3"/>
    <w:rsid w:val="00220181"/>
    <w:rsid w:val="002242F6"/>
    <w:rsid w:val="002278C7"/>
    <w:rsid w:val="00232791"/>
    <w:rsid w:val="00232901"/>
    <w:rsid w:val="00232D60"/>
    <w:rsid w:val="002333C2"/>
    <w:rsid w:val="00233852"/>
    <w:rsid w:val="002352A0"/>
    <w:rsid w:val="0023720A"/>
    <w:rsid w:val="00241365"/>
    <w:rsid w:val="00243D03"/>
    <w:rsid w:val="00245E0D"/>
    <w:rsid w:val="00253B4B"/>
    <w:rsid w:val="00254976"/>
    <w:rsid w:val="00254D6C"/>
    <w:rsid w:val="00257605"/>
    <w:rsid w:val="0026083B"/>
    <w:rsid w:val="00263594"/>
    <w:rsid w:val="00263C9B"/>
    <w:rsid w:val="00266CE9"/>
    <w:rsid w:val="002711C1"/>
    <w:rsid w:val="00271A4B"/>
    <w:rsid w:val="00272993"/>
    <w:rsid w:val="00273272"/>
    <w:rsid w:val="00273768"/>
    <w:rsid w:val="00273841"/>
    <w:rsid w:val="002748F8"/>
    <w:rsid w:val="002856AB"/>
    <w:rsid w:val="00286CAA"/>
    <w:rsid w:val="002877DB"/>
    <w:rsid w:val="002904C0"/>
    <w:rsid w:val="00291EB6"/>
    <w:rsid w:val="0029233D"/>
    <w:rsid w:val="0029568A"/>
    <w:rsid w:val="00295782"/>
    <w:rsid w:val="00295A21"/>
    <w:rsid w:val="002A1DE4"/>
    <w:rsid w:val="002A385E"/>
    <w:rsid w:val="002A428F"/>
    <w:rsid w:val="002A4D4C"/>
    <w:rsid w:val="002A4ECA"/>
    <w:rsid w:val="002A6274"/>
    <w:rsid w:val="002A6734"/>
    <w:rsid w:val="002A710B"/>
    <w:rsid w:val="002A7AB4"/>
    <w:rsid w:val="002A7DD6"/>
    <w:rsid w:val="002A7DFF"/>
    <w:rsid w:val="002B0372"/>
    <w:rsid w:val="002B1145"/>
    <w:rsid w:val="002B2DAC"/>
    <w:rsid w:val="002B2DC8"/>
    <w:rsid w:val="002B35C3"/>
    <w:rsid w:val="002B4DFB"/>
    <w:rsid w:val="002B6496"/>
    <w:rsid w:val="002C0D8E"/>
    <w:rsid w:val="002C0E32"/>
    <w:rsid w:val="002C283F"/>
    <w:rsid w:val="002C3401"/>
    <w:rsid w:val="002C5B02"/>
    <w:rsid w:val="002C612E"/>
    <w:rsid w:val="002C67AD"/>
    <w:rsid w:val="002C6B60"/>
    <w:rsid w:val="002C6CE3"/>
    <w:rsid w:val="002D0EB1"/>
    <w:rsid w:val="002D26AA"/>
    <w:rsid w:val="002D2955"/>
    <w:rsid w:val="002D2DDF"/>
    <w:rsid w:val="002D33C2"/>
    <w:rsid w:val="002D69B6"/>
    <w:rsid w:val="002D6BAC"/>
    <w:rsid w:val="002D6D59"/>
    <w:rsid w:val="002E0E8D"/>
    <w:rsid w:val="002E2653"/>
    <w:rsid w:val="002E50F5"/>
    <w:rsid w:val="002E5DC3"/>
    <w:rsid w:val="002F035A"/>
    <w:rsid w:val="002F0720"/>
    <w:rsid w:val="002F0775"/>
    <w:rsid w:val="002F6A03"/>
    <w:rsid w:val="002F6A76"/>
    <w:rsid w:val="002F76F4"/>
    <w:rsid w:val="00300E38"/>
    <w:rsid w:val="00301FCF"/>
    <w:rsid w:val="00305EB2"/>
    <w:rsid w:val="00306000"/>
    <w:rsid w:val="003067C2"/>
    <w:rsid w:val="00306E49"/>
    <w:rsid w:val="003074D2"/>
    <w:rsid w:val="00310EB3"/>
    <w:rsid w:val="00314C76"/>
    <w:rsid w:val="00322BA8"/>
    <w:rsid w:val="00325E86"/>
    <w:rsid w:val="00326EC9"/>
    <w:rsid w:val="0033046D"/>
    <w:rsid w:val="00334402"/>
    <w:rsid w:val="003344D6"/>
    <w:rsid w:val="00340F4C"/>
    <w:rsid w:val="003414CE"/>
    <w:rsid w:val="00342D33"/>
    <w:rsid w:val="00344575"/>
    <w:rsid w:val="00344E4B"/>
    <w:rsid w:val="003453BF"/>
    <w:rsid w:val="00351906"/>
    <w:rsid w:val="00351A3C"/>
    <w:rsid w:val="00351EAC"/>
    <w:rsid w:val="00353FC8"/>
    <w:rsid w:val="00355120"/>
    <w:rsid w:val="0035526B"/>
    <w:rsid w:val="00355D61"/>
    <w:rsid w:val="00362CBB"/>
    <w:rsid w:val="00363F18"/>
    <w:rsid w:val="0036400A"/>
    <w:rsid w:val="00364A1D"/>
    <w:rsid w:val="00365248"/>
    <w:rsid w:val="00370970"/>
    <w:rsid w:val="003713C4"/>
    <w:rsid w:val="003735FF"/>
    <w:rsid w:val="00374B9D"/>
    <w:rsid w:val="00375C2B"/>
    <w:rsid w:val="00376D4D"/>
    <w:rsid w:val="00377D14"/>
    <w:rsid w:val="003827D1"/>
    <w:rsid w:val="003832B6"/>
    <w:rsid w:val="00386C67"/>
    <w:rsid w:val="003870B1"/>
    <w:rsid w:val="00387B54"/>
    <w:rsid w:val="00387FBC"/>
    <w:rsid w:val="0039140D"/>
    <w:rsid w:val="00392CF2"/>
    <w:rsid w:val="003940F0"/>
    <w:rsid w:val="003959F4"/>
    <w:rsid w:val="0039633B"/>
    <w:rsid w:val="003A0EE7"/>
    <w:rsid w:val="003A11AF"/>
    <w:rsid w:val="003A1A0D"/>
    <w:rsid w:val="003A1B35"/>
    <w:rsid w:val="003A3A51"/>
    <w:rsid w:val="003A3D39"/>
    <w:rsid w:val="003A5AA2"/>
    <w:rsid w:val="003A6626"/>
    <w:rsid w:val="003A6BCE"/>
    <w:rsid w:val="003B0938"/>
    <w:rsid w:val="003B0B4B"/>
    <w:rsid w:val="003B10F4"/>
    <w:rsid w:val="003B1E7B"/>
    <w:rsid w:val="003B3395"/>
    <w:rsid w:val="003B5AB5"/>
    <w:rsid w:val="003B6A0A"/>
    <w:rsid w:val="003C2054"/>
    <w:rsid w:val="003C252B"/>
    <w:rsid w:val="003C4115"/>
    <w:rsid w:val="003D448B"/>
    <w:rsid w:val="003D6884"/>
    <w:rsid w:val="003D6B03"/>
    <w:rsid w:val="003E2C31"/>
    <w:rsid w:val="003E3883"/>
    <w:rsid w:val="003E43C0"/>
    <w:rsid w:val="003E47CF"/>
    <w:rsid w:val="003E6ACF"/>
    <w:rsid w:val="003E7749"/>
    <w:rsid w:val="003F33C2"/>
    <w:rsid w:val="003F58AC"/>
    <w:rsid w:val="003F5DA5"/>
    <w:rsid w:val="003F6D7D"/>
    <w:rsid w:val="00400ED3"/>
    <w:rsid w:val="0040111E"/>
    <w:rsid w:val="00401560"/>
    <w:rsid w:val="004024B2"/>
    <w:rsid w:val="00406B69"/>
    <w:rsid w:val="004077BA"/>
    <w:rsid w:val="00411841"/>
    <w:rsid w:val="0041300A"/>
    <w:rsid w:val="00414535"/>
    <w:rsid w:val="0041588B"/>
    <w:rsid w:val="00415F94"/>
    <w:rsid w:val="0041679B"/>
    <w:rsid w:val="00420129"/>
    <w:rsid w:val="00420558"/>
    <w:rsid w:val="004207FD"/>
    <w:rsid w:val="0042611F"/>
    <w:rsid w:val="004301C6"/>
    <w:rsid w:val="004306BB"/>
    <w:rsid w:val="00434BFD"/>
    <w:rsid w:val="00435005"/>
    <w:rsid w:val="004359C5"/>
    <w:rsid w:val="00436C2E"/>
    <w:rsid w:val="00440CF3"/>
    <w:rsid w:val="00445AF7"/>
    <w:rsid w:val="00446B19"/>
    <w:rsid w:val="00450FE4"/>
    <w:rsid w:val="00451BD2"/>
    <w:rsid w:val="004533B4"/>
    <w:rsid w:val="00453494"/>
    <w:rsid w:val="00453BA7"/>
    <w:rsid w:val="00453BCD"/>
    <w:rsid w:val="00453F31"/>
    <w:rsid w:val="004555B3"/>
    <w:rsid w:val="00455AE1"/>
    <w:rsid w:val="004571E3"/>
    <w:rsid w:val="0046277E"/>
    <w:rsid w:val="00463A6C"/>
    <w:rsid w:val="00464501"/>
    <w:rsid w:val="00465227"/>
    <w:rsid w:val="00465878"/>
    <w:rsid w:val="0046626E"/>
    <w:rsid w:val="004667CA"/>
    <w:rsid w:val="0047036D"/>
    <w:rsid w:val="004750FA"/>
    <w:rsid w:val="004768B3"/>
    <w:rsid w:val="004851E8"/>
    <w:rsid w:val="004852EA"/>
    <w:rsid w:val="004853B0"/>
    <w:rsid w:val="00486387"/>
    <w:rsid w:val="004879E5"/>
    <w:rsid w:val="00492788"/>
    <w:rsid w:val="00492F78"/>
    <w:rsid w:val="00494F94"/>
    <w:rsid w:val="00495273"/>
    <w:rsid w:val="004A0606"/>
    <w:rsid w:val="004A2ABE"/>
    <w:rsid w:val="004B1D74"/>
    <w:rsid w:val="004B204D"/>
    <w:rsid w:val="004B2F8F"/>
    <w:rsid w:val="004B3ECA"/>
    <w:rsid w:val="004B4F7D"/>
    <w:rsid w:val="004C0837"/>
    <w:rsid w:val="004C1BCD"/>
    <w:rsid w:val="004C1C6D"/>
    <w:rsid w:val="004C1D97"/>
    <w:rsid w:val="004C1ECF"/>
    <w:rsid w:val="004C4831"/>
    <w:rsid w:val="004C7DC6"/>
    <w:rsid w:val="004D08F9"/>
    <w:rsid w:val="004D2D4A"/>
    <w:rsid w:val="004D32FE"/>
    <w:rsid w:val="004D427B"/>
    <w:rsid w:val="004D4961"/>
    <w:rsid w:val="004D562F"/>
    <w:rsid w:val="004D68AC"/>
    <w:rsid w:val="004D717E"/>
    <w:rsid w:val="004D7BEF"/>
    <w:rsid w:val="004D7E5E"/>
    <w:rsid w:val="004E0F2B"/>
    <w:rsid w:val="004E1C18"/>
    <w:rsid w:val="004E2717"/>
    <w:rsid w:val="004E3485"/>
    <w:rsid w:val="004E3493"/>
    <w:rsid w:val="004E3A60"/>
    <w:rsid w:val="004E3DE6"/>
    <w:rsid w:val="004E60F5"/>
    <w:rsid w:val="004E6C49"/>
    <w:rsid w:val="004F23CD"/>
    <w:rsid w:val="004F2BB6"/>
    <w:rsid w:val="004F3D62"/>
    <w:rsid w:val="004F4143"/>
    <w:rsid w:val="005022F8"/>
    <w:rsid w:val="00502FB5"/>
    <w:rsid w:val="005038C1"/>
    <w:rsid w:val="005049EB"/>
    <w:rsid w:val="00506470"/>
    <w:rsid w:val="005111FD"/>
    <w:rsid w:val="005113C2"/>
    <w:rsid w:val="00511BD1"/>
    <w:rsid w:val="005135C1"/>
    <w:rsid w:val="0051502B"/>
    <w:rsid w:val="005200E6"/>
    <w:rsid w:val="00521A93"/>
    <w:rsid w:val="005223F5"/>
    <w:rsid w:val="00523FB4"/>
    <w:rsid w:val="0052511A"/>
    <w:rsid w:val="00525539"/>
    <w:rsid w:val="00530009"/>
    <w:rsid w:val="005300D1"/>
    <w:rsid w:val="00530625"/>
    <w:rsid w:val="00531576"/>
    <w:rsid w:val="00533512"/>
    <w:rsid w:val="0053476B"/>
    <w:rsid w:val="005356A0"/>
    <w:rsid w:val="00536EC0"/>
    <w:rsid w:val="00540F47"/>
    <w:rsid w:val="00543A3B"/>
    <w:rsid w:val="00544035"/>
    <w:rsid w:val="00544054"/>
    <w:rsid w:val="0054422F"/>
    <w:rsid w:val="00545354"/>
    <w:rsid w:val="005508AF"/>
    <w:rsid w:val="00551617"/>
    <w:rsid w:val="00552F64"/>
    <w:rsid w:val="005530AC"/>
    <w:rsid w:val="005531FF"/>
    <w:rsid w:val="00561926"/>
    <w:rsid w:val="00562001"/>
    <w:rsid w:val="005666F6"/>
    <w:rsid w:val="005672F7"/>
    <w:rsid w:val="00567D22"/>
    <w:rsid w:val="00570523"/>
    <w:rsid w:val="005728B0"/>
    <w:rsid w:val="00573BBE"/>
    <w:rsid w:val="0057567F"/>
    <w:rsid w:val="00577D48"/>
    <w:rsid w:val="00577EC5"/>
    <w:rsid w:val="00586CF2"/>
    <w:rsid w:val="00590422"/>
    <w:rsid w:val="0059168C"/>
    <w:rsid w:val="00592080"/>
    <w:rsid w:val="005940E9"/>
    <w:rsid w:val="005954A5"/>
    <w:rsid w:val="0059550A"/>
    <w:rsid w:val="005961B4"/>
    <w:rsid w:val="00596E4D"/>
    <w:rsid w:val="00596ED5"/>
    <w:rsid w:val="005A1A15"/>
    <w:rsid w:val="005A3AAE"/>
    <w:rsid w:val="005A5F62"/>
    <w:rsid w:val="005A7D1C"/>
    <w:rsid w:val="005B00FB"/>
    <w:rsid w:val="005B19E9"/>
    <w:rsid w:val="005B28E6"/>
    <w:rsid w:val="005B39E8"/>
    <w:rsid w:val="005B4BC0"/>
    <w:rsid w:val="005B6414"/>
    <w:rsid w:val="005C1911"/>
    <w:rsid w:val="005C273C"/>
    <w:rsid w:val="005C33EB"/>
    <w:rsid w:val="005C45CA"/>
    <w:rsid w:val="005C6852"/>
    <w:rsid w:val="005D242F"/>
    <w:rsid w:val="005D2A3D"/>
    <w:rsid w:val="005D480B"/>
    <w:rsid w:val="005D6711"/>
    <w:rsid w:val="005D71D2"/>
    <w:rsid w:val="005D79DF"/>
    <w:rsid w:val="005E0DBF"/>
    <w:rsid w:val="005E1616"/>
    <w:rsid w:val="005E3042"/>
    <w:rsid w:val="005E4561"/>
    <w:rsid w:val="005E479F"/>
    <w:rsid w:val="005E4BFE"/>
    <w:rsid w:val="005E693C"/>
    <w:rsid w:val="005E6AA6"/>
    <w:rsid w:val="005F181D"/>
    <w:rsid w:val="005F3356"/>
    <w:rsid w:val="005F5CF2"/>
    <w:rsid w:val="005F5FBE"/>
    <w:rsid w:val="005F76CD"/>
    <w:rsid w:val="0060167E"/>
    <w:rsid w:val="00601C99"/>
    <w:rsid w:val="006038C9"/>
    <w:rsid w:val="00603B07"/>
    <w:rsid w:val="00606337"/>
    <w:rsid w:val="00606442"/>
    <w:rsid w:val="00607A8F"/>
    <w:rsid w:val="00610A75"/>
    <w:rsid w:val="00612DB8"/>
    <w:rsid w:val="00614A06"/>
    <w:rsid w:val="00614C39"/>
    <w:rsid w:val="00616CFD"/>
    <w:rsid w:val="00617806"/>
    <w:rsid w:val="00624B81"/>
    <w:rsid w:val="006265C1"/>
    <w:rsid w:val="00626E8A"/>
    <w:rsid w:val="00631687"/>
    <w:rsid w:val="0063176C"/>
    <w:rsid w:val="00633060"/>
    <w:rsid w:val="00634BF4"/>
    <w:rsid w:val="00635DE1"/>
    <w:rsid w:val="00637358"/>
    <w:rsid w:val="006427E1"/>
    <w:rsid w:val="00644577"/>
    <w:rsid w:val="00644FB0"/>
    <w:rsid w:val="00645D03"/>
    <w:rsid w:val="00654FD8"/>
    <w:rsid w:val="006571A9"/>
    <w:rsid w:val="00657345"/>
    <w:rsid w:val="0066093C"/>
    <w:rsid w:val="00660DE9"/>
    <w:rsid w:val="006616F5"/>
    <w:rsid w:val="00661B8D"/>
    <w:rsid w:val="00661C3B"/>
    <w:rsid w:val="00661CD7"/>
    <w:rsid w:val="00663565"/>
    <w:rsid w:val="00664B4E"/>
    <w:rsid w:val="006651B1"/>
    <w:rsid w:val="00667798"/>
    <w:rsid w:val="006702EE"/>
    <w:rsid w:val="006724FD"/>
    <w:rsid w:val="00674F5E"/>
    <w:rsid w:val="00676818"/>
    <w:rsid w:val="00677584"/>
    <w:rsid w:val="00682CFE"/>
    <w:rsid w:val="00682F36"/>
    <w:rsid w:val="0068482C"/>
    <w:rsid w:val="006865B5"/>
    <w:rsid w:val="00690A8E"/>
    <w:rsid w:val="00691214"/>
    <w:rsid w:val="00692C0D"/>
    <w:rsid w:val="0069380C"/>
    <w:rsid w:val="00694696"/>
    <w:rsid w:val="006A337B"/>
    <w:rsid w:val="006A4454"/>
    <w:rsid w:val="006A52C7"/>
    <w:rsid w:val="006B55BA"/>
    <w:rsid w:val="006B55C2"/>
    <w:rsid w:val="006C0725"/>
    <w:rsid w:val="006C2A6A"/>
    <w:rsid w:val="006C37AD"/>
    <w:rsid w:val="006C3954"/>
    <w:rsid w:val="006C4590"/>
    <w:rsid w:val="006C53AD"/>
    <w:rsid w:val="006C6426"/>
    <w:rsid w:val="006C69CC"/>
    <w:rsid w:val="006D0280"/>
    <w:rsid w:val="006D1D4C"/>
    <w:rsid w:val="006D2165"/>
    <w:rsid w:val="006D2E3D"/>
    <w:rsid w:val="006D3993"/>
    <w:rsid w:val="006D4965"/>
    <w:rsid w:val="006E0062"/>
    <w:rsid w:val="006E5C46"/>
    <w:rsid w:val="006F1EBC"/>
    <w:rsid w:val="006F2212"/>
    <w:rsid w:val="006F3C1F"/>
    <w:rsid w:val="006F50E9"/>
    <w:rsid w:val="006F6B3B"/>
    <w:rsid w:val="006F6C6C"/>
    <w:rsid w:val="006F7022"/>
    <w:rsid w:val="006F7416"/>
    <w:rsid w:val="006F76D9"/>
    <w:rsid w:val="00703774"/>
    <w:rsid w:val="007051DD"/>
    <w:rsid w:val="007053BC"/>
    <w:rsid w:val="00705DD6"/>
    <w:rsid w:val="00712019"/>
    <w:rsid w:val="00714001"/>
    <w:rsid w:val="007208C1"/>
    <w:rsid w:val="007214C0"/>
    <w:rsid w:val="007215BA"/>
    <w:rsid w:val="007216F2"/>
    <w:rsid w:val="00721ADF"/>
    <w:rsid w:val="00722162"/>
    <w:rsid w:val="007226FE"/>
    <w:rsid w:val="00726552"/>
    <w:rsid w:val="00726876"/>
    <w:rsid w:val="00727C0D"/>
    <w:rsid w:val="00727CCD"/>
    <w:rsid w:val="00730E30"/>
    <w:rsid w:val="0073121F"/>
    <w:rsid w:val="0073142A"/>
    <w:rsid w:val="007317BC"/>
    <w:rsid w:val="0073411A"/>
    <w:rsid w:val="00735467"/>
    <w:rsid w:val="0073580E"/>
    <w:rsid w:val="007369EC"/>
    <w:rsid w:val="00736D98"/>
    <w:rsid w:val="00740E9A"/>
    <w:rsid w:val="007420DD"/>
    <w:rsid w:val="0074350A"/>
    <w:rsid w:val="00743F43"/>
    <w:rsid w:val="00744DA3"/>
    <w:rsid w:val="00744F14"/>
    <w:rsid w:val="00751453"/>
    <w:rsid w:val="007519C1"/>
    <w:rsid w:val="00753073"/>
    <w:rsid w:val="00754387"/>
    <w:rsid w:val="007545EE"/>
    <w:rsid w:val="00757A85"/>
    <w:rsid w:val="00764242"/>
    <w:rsid w:val="00772FA5"/>
    <w:rsid w:val="0077422F"/>
    <w:rsid w:val="00782E0B"/>
    <w:rsid w:val="00784301"/>
    <w:rsid w:val="00785291"/>
    <w:rsid w:val="00785E3F"/>
    <w:rsid w:val="00786DAE"/>
    <w:rsid w:val="00787132"/>
    <w:rsid w:val="007936CD"/>
    <w:rsid w:val="00795B6F"/>
    <w:rsid w:val="00795DB1"/>
    <w:rsid w:val="00796306"/>
    <w:rsid w:val="00797B76"/>
    <w:rsid w:val="007A767D"/>
    <w:rsid w:val="007B0BF1"/>
    <w:rsid w:val="007B1F85"/>
    <w:rsid w:val="007B33E9"/>
    <w:rsid w:val="007B4DE8"/>
    <w:rsid w:val="007B4E03"/>
    <w:rsid w:val="007B4EDD"/>
    <w:rsid w:val="007B5689"/>
    <w:rsid w:val="007B5A10"/>
    <w:rsid w:val="007B6889"/>
    <w:rsid w:val="007B7426"/>
    <w:rsid w:val="007B7DBB"/>
    <w:rsid w:val="007C0678"/>
    <w:rsid w:val="007C1AF6"/>
    <w:rsid w:val="007C3AAF"/>
    <w:rsid w:val="007C6FBC"/>
    <w:rsid w:val="007D0954"/>
    <w:rsid w:val="007D11BB"/>
    <w:rsid w:val="007D1E2F"/>
    <w:rsid w:val="007D4390"/>
    <w:rsid w:val="007D4F17"/>
    <w:rsid w:val="007D4FB8"/>
    <w:rsid w:val="007E148F"/>
    <w:rsid w:val="007E21E8"/>
    <w:rsid w:val="007E296A"/>
    <w:rsid w:val="007E657D"/>
    <w:rsid w:val="007E74D7"/>
    <w:rsid w:val="007E76CD"/>
    <w:rsid w:val="007E7B23"/>
    <w:rsid w:val="007F16AE"/>
    <w:rsid w:val="007F1E13"/>
    <w:rsid w:val="007F2ACD"/>
    <w:rsid w:val="007F37DC"/>
    <w:rsid w:val="007F48B7"/>
    <w:rsid w:val="007F4927"/>
    <w:rsid w:val="007F715C"/>
    <w:rsid w:val="007F720C"/>
    <w:rsid w:val="007F736E"/>
    <w:rsid w:val="008000F3"/>
    <w:rsid w:val="00801BB0"/>
    <w:rsid w:val="00801C01"/>
    <w:rsid w:val="00801E8F"/>
    <w:rsid w:val="00802AD2"/>
    <w:rsid w:val="00803BCB"/>
    <w:rsid w:val="008048A8"/>
    <w:rsid w:val="00806766"/>
    <w:rsid w:val="00807133"/>
    <w:rsid w:val="008100B3"/>
    <w:rsid w:val="00811ECD"/>
    <w:rsid w:val="00811EF0"/>
    <w:rsid w:val="00825056"/>
    <w:rsid w:val="008273CA"/>
    <w:rsid w:val="00833E01"/>
    <w:rsid w:val="00834951"/>
    <w:rsid w:val="00834BAA"/>
    <w:rsid w:val="00834D28"/>
    <w:rsid w:val="00836535"/>
    <w:rsid w:val="00836E0D"/>
    <w:rsid w:val="0084392F"/>
    <w:rsid w:val="00843EB4"/>
    <w:rsid w:val="00844848"/>
    <w:rsid w:val="00845DAF"/>
    <w:rsid w:val="008467C4"/>
    <w:rsid w:val="00851818"/>
    <w:rsid w:val="008521D4"/>
    <w:rsid w:val="00857EFE"/>
    <w:rsid w:val="008617A9"/>
    <w:rsid w:val="00862E8F"/>
    <w:rsid w:val="00866E3C"/>
    <w:rsid w:val="00867C69"/>
    <w:rsid w:val="008717C9"/>
    <w:rsid w:val="008718B3"/>
    <w:rsid w:val="008718B4"/>
    <w:rsid w:val="00872926"/>
    <w:rsid w:val="00873503"/>
    <w:rsid w:val="008738EB"/>
    <w:rsid w:val="0087569C"/>
    <w:rsid w:val="0087761C"/>
    <w:rsid w:val="00877F3E"/>
    <w:rsid w:val="00880E88"/>
    <w:rsid w:val="00880EEA"/>
    <w:rsid w:val="00882B38"/>
    <w:rsid w:val="0088429B"/>
    <w:rsid w:val="00884E05"/>
    <w:rsid w:val="0088501E"/>
    <w:rsid w:val="00887F8B"/>
    <w:rsid w:val="0089413B"/>
    <w:rsid w:val="0089656B"/>
    <w:rsid w:val="008A2C3F"/>
    <w:rsid w:val="008A3C16"/>
    <w:rsid w:val="008A50D3"/>
    <w:rsid w:val="008B1F8C"/>
    <w:rsid w:val="008B4573"/>
    <w:rsid w:val="008B7B80"/>
    <w:rsid w:val="008C0A66"/>
    <w:rsid w:val="008C0CD5"/>
    <w:rsid w:val="008C224C"/>
    <w:rsid w:val="008C264E"/>
    <w:rsid w:val="008C542F"/>
    <w:rsid w:val="008C59C3"/>
    <w:rsid w:val="008C5F05"/>
    <w:rsid w:val="008C7745"/>
    <w:rsid w:val="008C7AE0"/>
    <w:rsid w:val="008D0829"/>
    <w:rsid w:val="008D0F39"/>
    <w:rsid w:val="008D250E"/>
    <w:rsid w:val="008D25C0"/>
    <w:rsid w:val="008D331B"/>
    <w:rsid w:val="008D3EA8"/>
    <w:rsid w:val="008D3F36"/>
    <w:rsid w:val="008D46FA"/>
    <w:rsid w:val="008D4984"/>
    <w:rsid w:val="008D7259"/>
    <w:rsid w:val="008E0CF7"/>
    <w:rsid w:val="008E12E4"/>
    <w:rsid w:val="008E51C0"/>
    <w:rsid w:val="008E5746"/>
    <w:rsid w:val="008E776F"/>
    <w:rsid w:val="008F50FA"/>
    <w:rsid w:val="008F5A70"/>
    <w:rsid w:val="0090347F"/>
    <w:rsid w:val="00906041"/>
    <w:rsid w:val="0090621D"/>
    <w:rsid w:val="00906E60"/>
    <w:rsid w:val="0090736C"/>
    <w:rsid w:val="00907F0F"/>
    <w:rsid w:val="00913DE7"/>
    <w:rsid w:val="00914283"/>
    <w:rsid w:val="00914582"/>
    <w:rsid w:val="00920CC0"/>
    <w:rsid w:val="00921289"/>
    <w:rsid w:val="009223D0"/>
    <w:rsid w:val="00924C1F"/>
    <w:rsid w:val="009255B7"/>
    <w:rsid w:val="00927C52"/>
    <w:rsid w:val="009301ED"/>
    <w:rsid w:val="00932B88"/>
    <w:rsid w:val="009339F8"/>
    <w:rsid w:val="00933DFF"/>
    <w:rsid w:val="00934D56"/>
    <w:rsid w:val="009408D2"/>
    <w:rsid w:val="00940A4F"/>
    <w:rsid w:val="0094384A"/>
    <w:rsid w:val="00945E20"/>
    <w:rsid w:val="00945F57"/>
    <w:rsid w:val="00950A28"/>
    <w:rsid w:val="0095106B"/>
    <w:rsid w:val="00952147"/>
    <w:rsid w:val="00952749"/>
    <w:rsid w:val="009529EF"/>
    <w:rsid w:val="00955603"/>
    <w:rsid w:val="00955B56"/>
    <w:rsid w:val="00955D7C"/>
    <w:rsid w:val="00956466"/>
    <w:rsid w:val="00956A8F"/>
    <w:rsid w:val="009575F0"/>
    <w:rsid w:val="00960A23"/>
    <w:rsid w:val="00960F55"/>
    <w:rsid w:val="00961435"/>
    <w:rsid w:val="00963C81"/>
    <w:rsid w:val="00963EB9"/>
    <w:rsid w:val="0097203C"/>
    <w:rsid w:val="00973D9C"/>
    <w:rsid w:val="009752C1"/>
    <w:rsid w:val="0097743D"/>
    <w:rsid w:val="0098000A"/>
    <w:rsid w:val="00980B2C"/>
    <w:rsid w:val="009825C9"/>
    <w:rsid w:val="009827DA"/>
    <w:rsid w:val="00985156"/>
    <w:rsid w:val="009905FB"/>
    <w:rsid w:val="0099062D"/>
    <w:rsid w:val="009A64C3"/>
    <w:rsid w:val="009A6814"/>
    <w:rsid w:val="009A69AF"/>
    <w:rsid w:val="009B04BA"/>
    <w:rsid w:val="009B0F18"/>
    <w:rsid w:val="009B1AE0"/>
    <w:rsid w:val="009B2BC0"/>
    <w:rsid w:val="009B531E"/>
    <w:rsid w:val="009B5B02"/>
    <w:rsid w:val="009C1889"/>
    <w:rsid w:val="009C1AE0"/>
    <w:rsid w:val="009C47C6"/>
    <w:rsid w:val="009C4A7B"/>
    <w:rsid w:val="009C5A8B"/>
    <w:rsid w:val="009C7A3F"/>
    <w:rsid w:val="009C7CCC"/>
    <w:rsid w:val="009D22CA"/>
    <w:rsid w:val="009D2943"/>
    <w:rsid w:val="009D52A8"/>
    <w:rsid w:val="009D606B"/>
    <w:rsid w:val="009E279E"/>
    <w:rsid w:val="009E420F"/>
    <w:rsid w:val="009E4DDA"/>
    <w:rsid w:val="009E5375"/>
    <w:rsid w:val="009E5EEE"/>
    <w:rsid w:val="009E6881"/>
    <w:rsid w:val="009E72D9"/>
    <w:rsid w:val="009E7BA2"/>
    <w:rsid w:val="009F37B1"/>
    <w:rsid w:val="009F3A88"/>
    <w:rsid w:val="009F46A3"/>
    <w:rsid w:val="00A004ED"/>
    <w:rsid w:val="00A01A3A"/>
    <w:rsid w:val="00A02B41"/>
    <w:rsid w:val="00A03483"/>
    <w:rsid w:val="00A042F7"/>
    <w:rsid w:val="00A043C5"/>
    <w:rsid w:val="00A05796"/>
    <w:rsid w:val="00A06EFC"/>
    <w:rsid w:val="00A126E9"/>
    <w:rsid w:val="00A13506"/>
    <w:rsid w:val="00A13E05"/>
    <w:rsid w:val="00A15785"/>
    <w:rsid w:val="00A159B8"/>
    <w:rsid w:val="00A1633F"/>
    <w:rsid w:val="00A163F9"/>
    <w:rsid w:val="00A17201"/>
    <w:rsid w:val="00A17ED5"/>
    <w:rsid w:val="00A21033"/>
    <w:rsid w:val="00A2251E"/>
    <w:rsid w:val="00A24DF5"/>
    <w:rsid w:val="00A25232"/>
    <w:rsid w:val="00A25861"/>
    <w:rsid w:val="00A25C32"/>
    <w:rsid w:val="00A3077B"/>
    <w:rsid w:val="00A30941"/>
    <w:rsid w:val="00A353D0"/>
    <w:rsid w:val="00A35B4C"/>
    <w:rsid w:val="00A35D16"/>
    <w:rsid w:val="00A403D3"/>
    <w:rsid w:val="00A40EAA"/>
    <w:rsid w:val="00A44214"/>
    <w:rsid w:val="00A45B6C"/>
    <w:rsid w:val="00A4741E"/>
    <w:rsid w:val="00A50657"/>
    <w:rsid w:val="00A51549"/>
    <w:rsid w:val="00A53975"/>
    <w:rsid w:val="00A55D40"/>
    <w:rsid w:val="00A562EC"/>
    <w:rsid w:val="00A564D3"/>
    <w:rsid w:val="00A6069F"/>
    <w:rsid w:val="00A60D32"/>
    <w:rsid w:val="00A637AE"/>
    <w:rsid w:val="00A65EC5"/>
    <w:rsid w:val="00A660C5"/>
    <w:rsid w:val="00A71F2E"/>
    <w:rsid w:val="00A721B3"/>
    <w:rsid w:val="00A75FA3"/>
    <w:rsid w:val="00A840FD"/>
    <w:rsid w:val="00A858B2"/>
    <w:rsid w:val="00A86A52"/>
    <w:rsid w:val="00A86F59"/>
    <w:rsid w:val="00A87B9A"/>
    <w:rsid w:val="00A907C7"/>
    <w:rsid w:val="00A92051"/>
    <w:rsid w:val="00A93DA3"/>
    <w:rsid w:val="00A95172"/>
    <w:rsid w:val="00A96080"/>
    <w:rsid w:val="00A973F4"/>
    <w:rsid w:val="00A97C0E"/>
    <w:rsid w:val="00AA0BF9"/>
    <w:rsid w:val="00AA0C21"/>
    <w:rsid w:val="00AA3399"/>
    <w:rsid w:val="00AA4373"/>
    <w:rsid w:val="00AA4650"/>
    <w:rsid w:val="00AA5E3D"/>
    <w:rsid w:val="00AB2935"/>
    <w:rsid w:val="00AB4606"/>
    <w:rsid w:val="00AB692A"/>
    <w:rsid w:val="00AC057B"/>
    <w:rsid w:val="00AC126B"/>
    <w:rsid w:val="00AC5096"/>
    <w:rsid w:val="00AC6960"/>
    <w:rsid w:val="00AD026D"/>
    <w:rsid w:val="00AD2583"/>
    <w:rsid w:val="00AD30D8"/>
    <w:rsid w:val="00AD33CF"/>
    <w:rsid w:val="00AD4A6C"/>
    <w:rsid w:val="00AD5EC1"/>
    <w:rsid w:val="00AD7A54"/>
    <w:rsid w:val="00AE0541"/>
    <w:rsid w:val="00AE4D2C"/>
    <w:rsid w:val="00AE72CF"/>
    <w:rsid w:val="00AE7EF1"/>
    <w:rsid w:val="00AF052D"/>
    <w:rsid w:val="00AF3430"/>
    <w:rsid w:val="00AF46D9"/>
    <w:rsid w:val="00AF4CCE"/>
    <w:rsid w:val="00AF5095"/>
    <w:rsid w:val="00AF6568"/>
    <w:rsid w:val="00B00A85"/>
    <w:rsid w:val="00B011DA"/>
    <w:rsid w:val="00B01C4B"/>
    <w:rsid w:val="00B03029"/>
    <w:rsid w:val="00B0318B"/>
    <w:rsid w:val="00B038BE"/>
    <w:rsid w:val="00B043D1"/>
    <w:rsid w:val="00B045AA"/>
    <w:rsid w:val="00B055D6"/>
    <w:rsid w:val="00B07932"/>
    <w:rsid w:val="00B10919"/>
    <w:rsid w:val="00B126BA"/>
    <w:rsid w:val="00B13EAE"/>
    <w:rsid w:val="00B1444C"/>
    <w:rsid w:val="00B15030"/>
    <w:rsid w:val="00B16231"/>
    <w:rsid w:val="00B16C7C"/>
    <w:rsid w:val="00B2046A"/>
    <w:rsid w:val="00B25E6F"/>
    <w:rsid w:val="00B264D4"/>
    <w:rsid w:val="00B278F5"/>
    <w:rsid w:val="00B27A7C"/>
    <w:rsid w:val="00B30600"/>
    <w:rsid w:val="00B30B17"/>
    <w:rsid w:val="00B321CB"/>
    <w:rsid w:val="00B332C2"/>
    <w:rsid w:val="00B37931"/>
    <w:rsid w:val="00B416A1"/>
    <w:rsid w:val="00B4295C"/>
    <w:rsid w:val="00B43289"/>
    <w:rsid w:val="00B458F0"/>
    <w:rsid w:val="00B46271"/>
    <w:rsid w:val="00B474ED"/>
    <w:rsid w:val="00B5017A"/>
    <w:rsid w:val="00B50690"/>
    <w:rsid w:val="00B52A6F"/>
    <w:rsid w:val="00B54A4A"/>
    <w:rsid w:val="00B54B93"/>
    <w:rsid w:val="00B554B1"/>
    <w:rsid w:val="00B56098"/>
    <w:rsid w:val="00B56AB2"/>
    <w:rsid w:val="00B5741F"/>
    <w:rsid w:val="00B603C9"/>
    <w:rsid w:val="00B60552"/>
    <w:rsid w:val="00B62BB9"/>
    <w:rsid w:val="00B62DC4"/>
    <w:rsid w:val="00B6376A"/>
    <w:rsid w:val="00B71167"/>
    <w:rsid w:val="00B73B60"/>
    <w:rsid w:val="00B748F7"/>
    <w:rsid w:val="00B74B93"/>
    <w:rsid w:val="00B75135"/>
    <w:rsid w:val="00B77601"/>
    <w:rsid w:val="00B77A36"/>
    <w:rsid w:val="00B8009D"/>
    <w:rsid w:val="00B82304"/>
    <w:rsid w:val="00B838E3"/>
    <w:rsid w:val="00B83EEC"/>
    <w:rsid w:val="00B845C7"/>
    <w:rsid w:val="00B87DAB"/>
    <w:rsid w:val="00B9471C"/>
    <w:rsid w:val="00B97F36"/>
    <w:rsid w:val="00BA22F0"/>
    <w:rsid w:val="00BA3ADE"/>
    <w:rsid w:val="00BA503E"/>
    <w:rsid w:val="00BA517C"/>
    <w:rsid w:val="00BA7934"/>
    <w:rsid w:val="00BB1B2E"/>
    <w:rsid w:val="00BB454A"/>
    <w:rsid w:val="00BB4A7D"/>
    <w:rsid w:val="00BB642F"/>
    <w:rsid w:val="00BB755C"/>
    <w:rsid w:val="00BC0E53"/>
    <w:rsid w:val="00BC2FA2"/>
    <w:rsid w:val="00BC3230"/>
    <w:rsid w:val="00BC58CA"/>
    <w:rsid w:val="00BC6E60"/>
    <w:rsid w:val="00BC6EA5"/>
    <w:rsid w:val="00BC77DC"/>
    <w:rsid w:val="00BC7EA3"/>
    <w:rsid w:val="00BD0356"/>
    <w:rsid w:val="00BD0D15"/>
    <w:rsid w:val="00BD18FE"/>
    <w:rsid w:val="00BD56C8"/>
    <w:rsid w:val="00BD75E1"/>
    <w:rsid w:val="00BD7B8B"/>
    <w:rsid w:val="00BE1AB9"/>
    <w:rsid w:val="00BF037C"/>
    <w:rsid w:val="00BF3D51"/>
    <w:rsid w:val="00BF5D77"/>
    <w:rsid w:val="00C03293"/>
    <w:rsid w:val="00C109BC"/>
    <w:rsid w:val="00C1181E"/>
    <w:rsid w:val="00C15EC4"/>
    <w:rsid w:val="00C20436"/>
    <w:rsid w:val="00C245FF"/>
    <w:rsid w:val="00C26C96"/>
    <w:rsid w:val="00C3037A"/>
    <w:rsid w:val="00C31AA5"/>
    <w:rsid w:val="00C353BF"/>
    <w:rsid w:val="00C36559"/>
    <w:rsid w:val="00C42075"/>
    <w:rsid w:val="00C456FF"/>
    <w:rsid w:val="00C457B0"/>
    <w:rsid w:val="00C465B8"/>
    <w:rsid w:val="00C51C66"/>
    <w:rsid w:val="00C553D5"/>
    <w:rsid w:val="00C5608B"/>
    <w:rsid w:val="00C564DB"/>
    <w:rsid w:val="00C60314"/>
    <w:rsid w:val="00C62A03"/>
    <w:rsid w:val="00C646FE"/>
    <w:rsid w:val="00C66A74"/>
    <w:rsid w:val="00C67626"/>
    <w:rsid w:val="00C746F6"/>
    <w:rsid w:val="00C75880"/>
    <w:rsid w:val="00C7732C"/>
    <w:rsid w:val="00C83D62"/>
    <w:rsid w:val="00C868F9"/>
    <w:rsid w:val="00C86CD8"/>
    <w:rsid w:val="00C902FC"/>
    <w:rsid w:val="00C90AFE"/>
    <w:rsid w:val="00C9170B"/>
    <w:rsid w:val="00C91C6A"/>
    <w:rsid w:val="00C93D56"/>
    <w:rsid w:val="00C94F9A"/>
    <w:rsid w:val="00C95320"/>
    <w:rsid w:val="00C95CD4"/>
    <w:rsid w:val="00CA048D"/>
    <w:rsid w:val="00CA192F"/>
    <w:rsid w:val="00CA1F4F"/>
    <w:rsid w:val="00CA5DF8"/>
    <w:rsid w:val="00CA608D"/>
    <w:rsid w:val="00CA6133"/>
    <w:rsid w:val="00CA6595"/>
    <w:rsid w:val="00CA6767"/>
    <w:rsid w:val="00CB1C9D"/>
    <w:rsid w:val="00CB3E27"/>
    <w:rsid w:val="00CB52E7"/>
    <w:rsid w:val="00CB5875"/>
    <w:rsid w:val="00CB6155"/>
    <w:rsid w:val="00CB67F2"/>
    <w:rsid w:val="00CB7792"/>
    <w:rsid w:val="00CC17DE"/>
    <w:rsid w:val="00CC204C"/>
    <w:rsid w:val="00CC2301"/>
    <w:rsid w:val="00CC47CF"/>
    <w:rsid w:val="00CC4F08"/>
    <w:rsid w:val="00CC4F65"/>
    <w:rsid w:val="00CC506B"/>
    <w:rsid w:val="00CC573F"/>
    <w:rsid w:val="00CC6B30"/>
    <w:rsid w:val="00CD0274"/>
    <w:rsid w:val="00CD0462"/>
    <w:rsid w:val="00CD10F6"/>
    <w:rsid w:val="00CD377B"/>
    <w:rsid w:val="00CD3DF5"/>
    <w:rsid w:val="00CD4165"/>
    <w:rsid w:val="00CD6918"/>
    <w:rsid w:val="00CD778D"/>
    <w:rsid w:val="00CE094B"/>
    <w:rsid w:val="00CE0B6C"/>
    <w:rsid w:val="00CE2472"/>
    <w:rsid w:val="00CE3EDB"/>
    <w:rsid w:val="00CE5D34"/>
    <w:rsid w:val="00CE6806"/>
    <w:rsid w:val="00CE7DE6"/>
    <w:rsid w:val="00CF07CF"/>
    <w:rsid w:val="00CF1123"/>
    <w:rsid w:val="00CF26C9"/>
    <w:rsid w:val="00CF2CDD"/>
    <w:rsid w:val="00CF493C"/>
    <w:rsid w:val="00D0044B"/>
    <w:rsid w:val="00D00D90"/>
    <w:rsid w:val="00D03065"/>
    <w:rsid w:val="00D03090"/>
    <w:rsid w:val="00D04AAD"/>
    <w:rsid w:val="00D04B29"/>
    <w:rsid w:val="00D05D09"/>
    <w:rsid w:val="00D06193"/>
    <w:rsid w:val="00D06240"/>
    <w:rsid w:val="00D06CE5"/>
    <w:rsid w:val="00D07958"/>
    <w:rsid w:val="00D07F87"/>
    <w:rsid w:val="00D1068C"/>
    <w:rsid w:val="00D14755"/>
    <w:rsid w:val="00D15F75"/>
    <w:rsid w:val="00D1665E"/>
    <w:rsid w:val="00D1672C"/>
    <w:rsid w:val="00D20EE1"/>
    <w:rsid w:val="00D2550E"/>
    <w:rsid w:val="00D25542"/>
    <w:rsid w:val="00D2587B"/>
    <w:rsid w:val="00D27CC0"/>
    <w:rsid w:val="00D3389B"/>
    <w:rsid w:val="00D33CB2"/>
    <w:rsid w:val="00D35A7C"/>
    <w:rsid w:val="00D35CE9"/>
    <w:rsid w:val="00D35E41"/>
    <w:rsid w:val="00D40D96"/>
    <w:rsid w:val="00D413EE"/>
    <w:rsid w:val="00D419C9"/>
    <w:rsid w:val="00D4575A"/>
    <w:rsid w:val="00D47E6E"/>
    <w:rsid w:val="00D536F7"/>
    <w:rsid w:val="00D56FC7"/>
    <w:rsid w:val="00D577F9"/>
    <w:rsid w:val="00D618B1"/>
    <w:rsid w:val="00D624D4"/>
    <w:rsid w:val="00D636C4"/>
    <w:rsid w:val="00D63AA9"/>
    <w:rsid w:val="00D63C94"/>
    <w:rsid w:val="00D6452B"/>
    <w:rsid w:val="00D64811"/>
    <w:rsid w:val="00D64B2E"/>
    <w:rsid w:val="00D658F1"/>
    <w:rsid w:val="00D714CA"/>
    <w:rsid w:val="00D71918"/>
    <w:rsid w:val="00D71E30"/>
    <w:rsid w:val="00D72F4D"/>
    <w:rsid w:val="00D7391F"/>
    <w:rsid w:val="00D73E3B"/>
    <w:rsid w:val="00D74A73"/>
    <w:rsid w:val="00D7668D"/>
    <w:rsid w:val="00D77895"/>
    <w:rsid w:val="00D778FF"/>
    <w:rsid w:val="00D77A6B"/>
    <w:rsid w:val="00D8189E"/>
    <w:rsid w:val="00D81E72"/>
    <w:rsid w:val="00D82ED9"/>
    <w:rsid w:val="00D834FC"/>
    <w:rsid w:val="00D84B78"/>
    <w:rsid w:val="00D84DBD"/>
    <w:rsid w:val="00D854B4"/>
    <w:rsid w:val="00D855BC"/>
    <w:rsid w:val="00D865B4"/>
    <w:rsid w:val="00D86BA8"/>
    <w:rsid w:val="00D912F7"/>
    <w:rsid w:val="00D91C3E"/>
    <w:rsid w:val="00D92BD0"/>
    <w:rsid w:val="00D9385B"/>
    <w:rsid w:val="00D93E51"/>
    <w:rsid w:val="00D95544"/>
    <w:rsid w:val="00DA49C5"/>
    <w:rsid w:val="00DA638E"/>
    <w:rsid w:val="00DA6507"/>
    <w:rsid w:val="00DA7AE5"/>
    <w:rsid w:val="00DB24A6"/>
    <w:rsid w:val="00DB3E83"/>
    <w:rsid w:val="00DB460C"/>
    <w:rsid w:val="00DB67CD"/>
    <w:rsid w:val="00DB79BC"/>
    <w:rsid w:val="00DC0ACE"/>
    <w:rsid w:val="00DC2EA6"/>
    <w:rsid w:val="00DC3AE9"/>
    <w:rsid w:val="00DC4E4F"/>
    <w:rsid w:val="00DC5D67"/>
    <w:rsid w:val="00DD104F"/>
    <w:rsid w:val="00DD2682"/>
    <w:rsid w:val="00DD2ACD"/>
    <w:rsid w:val="00DD3C88"/>
    <w:rsid w:val="00DD5388"/>
    <w:rsid w:val="00DD71E3"/>
    <w:rsid w:val="00DE176A"/>
    <w:rsid w:val="00DF1B2A"/>
    <w:rsid w:val="00DF2F7D"/>
    <w:rsid w:val="00DF59AB"/>
    <w:rsid w:val="00DF63E2"/>
    <w:rsid w:val="00E00E09"/>
    <w:rsid w:val="00E06545"/>
    <w:rsid w:val="00E0697E"/>
    <w:rsid w:val="00E07B8A"/>
    <w:rsid w:val="00E07DB9"/>
    <w:rsid w:val="00E12FE7"/>
    <w:rsid w:val="00E14326"/>
    <w:rsid w:val="00E162F3"/>
    <w:rsid w:val="00E168EE"/>
    <w:rsid w:val="00E2053C"/>
    <w:rsid w:val="00E22991"/>
    <w:rsid w:val="00E22CB4"/>
    <w:rsid w:val="00E261FE"/>
    <w:rsid w:val="00E268A1"/>
    <w:rsid w:val="00E27B92"/>
    <w:rsid w:val="00E27C37"/>
    <w:rsid w:val="00E27C72"/>
    <w:rsid w:val="00E305F6"/>
    <w:rsid w:val="00E3280E"/>
    <w:rsid w:val="00E35D21"/>
    <w:rsid w:val="00E36305"/>
    <w:rsid w:val="00E36DFD"/>
    <w:rsid w:val="00E37AA4"/>
    <w:rsid w:val="00E42524"/>
    <w:rsid w:val="00E43091"/>
    <w:rsid w:val="00E43452"/>
    <w:rsid w:val="00E43A6A"/>
    <w:rsid w:val="00E43B2D"/>
    <w:rsid w:val="00E443D0"/>
    <w:rsid w:val="00E448C8"/>
    <w:rsid w:val="00E465BD"/>
    <w:rsid w:val="00E47176"/>
    <w:rsid w:val="00E477B0"/>
    <w:rsid w:val="00E5027C"/>
    <w:rsid w:val="00E502FD"/>
    <w:rsid w:val="00E510B2"/>
    <w:rsid w:val="00E54586"/>
    <w:rsid w:val="00E56912"/>
    <w:rsid w:val="00E56DCC"/>
    <w:rsid w:val="00E60C81"/>
    <w:rsid w:val="00E61ADC"/>
    <w:rsid w:val="00E62540"/>
    <w:rsid w:val="00E62CF3"/>
    <w:rsid w:val="00E646B5"/>
    <w:rsid w:val="00E66460"/>
    <w:rsid w:val="00E73FC6"/>
    <w:rsid w:val="00E744FA"/>
    <w:rsid w:val="00E75F80"/>
    <w:rsid w:val="00E76F97"/>
    <w:rsid w:val="00E80F27"/>
    <w:rsid w:val="00E81E57"/>
    <w:rsid w:val="00E8274C"/>
    <w:rsid w:val="00E82D83"/>
    <w:rsid w:val="00E90621"/>
    <w:rsid w:val="00E90824"/>
    <w:rsid w:val="00E911B3"/>
    <w:rsid w:val="00E9337E"/>
    <w:rsid w:val="00E944E1"/>
    <w:rsid w:val="00E94C2D"/>
    <w:rsid w:val="00E971BF"/>
    <w:rsid w:val="00EA072C"/>
    <w:rsid w:val="00EA19F2"/>
    <w:rsid w:val="00EA2738"/>
    <w:rsid w:val="00EA361A"/>
    <w:rsid w:val="00EA3EC9"/>
    <w:rsid w:val="00EA6E61"/>
    <w:rsid w:val="00EB0675"/>
    <w:rsid w:val="00EB0A20"/>
    <w:rsid w:val="00EB1142"/>
    <w:rsid w:val="00EB44C6"/>
    <w:rsid w:val="00EB4B0B"/>
    <w:rsid w:val="00EB61BC"/>
    <w:rsid w:val="00EC157F"/>
    <w:rsid w:val="00EC1A35"/>
    <w:rsid w:val="00EC397B"/>
    <w:rsid w:val="00EC59B5"/>
    <w:rsid w:val="00EC6134"/>
    <w:rsid w:val="00EC6366"/>
    <w:rsid w:val="00EC675C"/>
    <w:rsid w:val="00EC70D4"/>
    <w:rsid w:val="00ED1F69"/>
    <w:rsid w:val="00ED4824"/>
    <w:rsid w:val="00ED5D43"/>
    <w:rsid w:val="00ED7AC0"/>
    <w:rsid w:val="00EE1DF4"/>
    <w:rsid w:val="00EE1EC9"/>
    <w:rsid w:val="00EE2C5C"/>
    <w:rsid w:val="00EE2EEB"/>
    <w:rsid w:val="00EE55C5"/>
    <w:rsid w:val="00EE55FC"/>
    <w:rsid w:val="00EE70FC"/>
    <w:rsid w:val="00EE7393"/>
    <w:rsid w:val="00EF2BC0"/>
    <w:rsid w:val="00EF365C"/>
    <w:rsid w:val="00EF56B3"/>
    <w:rsid w:val="00EF5C8C"/>
    <w:rsid w:val="00F003FC"/>
    <w:rsid w:val="00F014F3"/>
    <w:rsid w:val="00F025F8"/>
    <w:rsid w:val="00F02ECC"/>
    <w:rsid w:val="00F05943"/>
    <w:rsid w:val="00F10FC5"/>
    <w:rsid w:val="00F11E90"/>
    <w:rsid w:val="00F13889"/>
    <w:rsid w:val="00F13B8E"/>
    <w:rsid w:val="00F141B8"/>
    <w:rsid w:val="00F14311"/>
    <w:rsid w:val="00F14FED"/>
    <w:rsid w:val="00F1639D"/>
    <w:rsid w:val="00F20414"/>
    <w:rsid w:val="00F24756"/>
    <w:rsid w:val="00F25D01"/>
    <w:rsid w:val="00F272F3"/>
    <w:rsid w:val="00F306F7"/>
    <w:rsid w:val="00F33300"/>
    <w:rsid w:val="00F34632"/>
    <w:rsid w:val="00F346FA"/>
    <w:rsid w:val="00F44004"/>
    <w:rsid w:val="00F443EF"/>
    <w:rsid w:val="00F520A2"/>
    <w:rsid w:val="00F579DE"/>
    <w:rsid w:val="00F61817"/>
    <w:rsid w:val="00F61B4C"/>
    <w:rsid w:val="00F62B60"/>
    <w:rsid w:val="00F63D19"/>
    <w:rsid w:val="00F65F43"/>
    <w:rsid w:val="00F729A1"/>
    <w:rsid w:val="00F740F7"/>
    <w:rsid w:val="00F743F4"/>
    <w:rsid w:val="00F7446A"/>
    <w:rsid w:val="00F7460F"/>
    <w:rsid w:val="00F76871"/>
    <w:rsid w:val="00F8050D"/>
    <w:rsid w:val="00F818D1"/>
    <w:rsid w:val="00F83DF1"/>
    <w:rsid w:val="00F863A5"/>
    <w:rsid w:val="00F870AC"/>
    <w:rsid w:val="00F90546"/>
    <w:rsid w:val="00F90AA6"/>
    <w:rsid w:val="00F92127"/>
    <w:rsid w:val="00F929C8"/>
    <w:rsid w:val="00F931F1"/>
    <w:rsid w:val="00F954B1"/>
    <w:rsid w:val="00F959E2"/>
    <w:rsid w:val="00F95E82"/>
    <w:rsid w:val="00F972B9"/>
    <w:rsid w:val="00F97394"/>
    <w:rsid w:val="00FA1408"/>
    <w:rsid w:val="00FA261F"/>
    <w:rsid w:val="00FA3B6E"/>
    <w:rsid w:val="00FA560A"/>
    <w:rsid w:val="00FA58BA"/>
    <w:rsid w:val="00FA6444"/>
    <w:rsid w:val="00FA74C3"/>
    <w:rsid w:val="00FB0DDF"/>
    <w:rsid w:val="00FB0E7E"/>
    <w:rsid w:val="00FB2ED5"/>
    <w:rsid w:val="00FB3235"/>
    <w:rsid w:val="00FB7548"/>
    <w:rsid w:val="00FC3B56"/>
    <w:rsid w:val="00FC405D"/>
    <w:rsid w:val="00FC48A3"/>
    <w:rsid w:val="00FC6E40"/>
    <w:rsid w:val="00FC7703"/>
    <w:rsid w:val="00FD059D"/>
    <w:rsid w:val="00FD14A3"/>
    <w:rsid w:val="00FD1A55"/>
    <w:rsid w:val="00FD1C76"/>
    <w:rsid w:val="00FD2B1E"/>
    <w:rsid w:val="00FD6652"/>
    <w:rsid w:val="00FE0CC9"/>
    <w:rsid w:val="00FE1E94"/>
    <w:rsid w:val="00FE3C8D"/>
    <w:rsid w:val="00FF08B2"/>
    <w:rsid w:val="00FF0B61"/>
    <w:rsid w:val="00FF11F0"/>
    <w:rsid w:val="00FF2FE1"/>
    <w:rsid w:val="00FF69F0"/>
    <w:rsid w:val="00FF74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2B"/>
    <w:pPr>
      <w:ind w:left="720"/>
      <w:contextualSpacing/>
    </w:pPr>
  </w:style>
  <w:style w:type="paragraph" w:styleId="FootnoteText">
    <w:name w:val="footnote text"/>
    <w:basedOn w:val="Normal"/>
    <w:link w:val="FootnoteTextChar"/>
    <w:uiPriority w:val="99"/>
    <w:unhideWhenUsed/>
    <w:rsid w:val="003074D2"/>
    <w:pPr>
      <w:spacing w:after="0" w:line="240" w:lineRule="auto"/>
    </w:pPr>
    <w:rPr>
      <w:sz w:val="20"/>
      <w:szCs w:val="20"/>
    </w:rPr>
  </w:style>
  <w:style w:type="character" w:customStyle="1" w:styleId="FootnoteTextChar">
    <w:name w:val="Footnote Text Char"/>
    <w:basedOn w:val="DefaultParagraphFont"/>
    <w:link w:val="FootnoteText"/>
    <w:uiPriority w:val="99"/>
    <w:rsid w:val="003074D2"/>
    <w:rPr>
      <w:sz w:val="20"/>
      <w:szCs w:val="20"/>
    </w:rPr>
  </w:style>
  <w:style w:type="character" w:styleId="FootnoteReference">
    <w:name w:val="footnote reference"/>
    <w:basedOn w:val="DefaultParagraphFont"/>
    <w:uiPriority w:val="99"/>
    <w:semiHidden/>
    <w:unhideWhenUsed/>
    <w:rsid w:val="003074D2"/>
    <w:rPr>
      <w:vertAlign w:val="superscript"/>
    </w:rPr>
  </w:style>
  <w:style w:type="character" w:customStyle="1" w:styleId="apple-style-span">
    <w:name w:val="apple-style-span"/>
    <w:basedOn w:val="DefaultParagraphFont"/>
    <w:rsid w:val="00940A4F"/>
  </w:style>
  <w:style w:type="paragraph" w:styleId="EndnoteText">
    <w:name w:val="endnote text"/>
    <w:basedOn w:val="Normal"/>
    <w:link w:val="EndnoteTextChar"/>
    <w:uiPriority w:val="99"/>
    <w:semiHidden/>
    <w:unhideWhenUsed/>
    <w:rsid w:val="00F95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4B1"/>
    <w:rPr>
      <w:sz w:val="20"/>
      <w:szCs w:val="20"/>
    </w:rPr>
  </w:style>
  <w:style w:type="character" w:styleId="EndnoteReference">
    <w:name w:val="endnote reference"/>
    <w:basedOn w:val="DefaultParagraphFont"/>
    <w:uiPriority w:val="99"/>
    <w:semiHidden/>
    <w:unhideWhenUsed/>
    <w:rsid w:val="00F954B1"/>
    <w:rPr>
      <w:vertAlign w:val="superscript"/>
    </w:rPr>
  </w:style>
  <w:style w:type="paragraph" w:styleId="BalloonText">
    <w:name w:val="Balloon Text"/>
    <w:basedOn w:val="Normal"/>
    <w:link w:val="BalloonTextChar"/>
    <w:uiPriority w:val="99"/>
    <w:semiHidden/>
    <w:unhideWhenUsed/>
    <w:rsid w:val="00B3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17"/>
    <w:rPr>
      <w:rFonts w:ascii="Tahoma" w:hAnsi="Tahoma" w:cs="Tahoma"/>
      <w:sz w:val="16"/>
      <w:szCs w:val="16"/>
    </w:rPr>
  </w:style>
  <w:style w:type="paragraph" w:styleId="Header">
    <w:name w:val="header"/>
    <w:basedOn w:val="Normal"/>
    <w:link w:val="HeaderChar"/>
    <w:uiPriority w:val="99"/>
    <w:semiHidden/>
    <w:unhideWhenUsed/>
    <w:rsid w:val="008E776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E776F"/>
  </w:style>
  <w:style w:type="paragraph" w:styleId="Footer">
    <w:name w:val="footer"/>
    <w:basedOn w:val="Normal"/>
    <w:link w:val="FooterChar"/>
    <w:uiPriority w:val="99"/>
    <w:unhideWhenUsed/>
    <w:rsid w:val="008E7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776F"/>
  </w:style>
  <w:style w:type="character" w:styleId="Hyperlink">
    <w:name w:val="Hyperlink"/>
    <w:basedOn w:val="DefaultParagraphFont"/>
    <w:uiPriority w:val="99"/>
    <w:semiHidden/>
    <w:unhideWhenUsed/>
    <w:rsid w:val="00963E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slam.gov.my/jakim-akan-terbit-tafsir-pedoman-muttaqin" TargetMode="External"/><Relationship Id="rId2" Type="http://schemas.openxmlformats.org/officeDocument/2006/relationships/hyperlink" Target="http://www.islam.gov.my/en/bengkel-pengesahan-tafsir-pedoman-muttaqin-juzuk-3-dan-4" TargetMode="External"/><Relationship Id="rId1" Type="http://schemas.openxmlformats.org/officeDocument/2006/relationships/hyperlink" Target="http://inimajalah.com.my/dr-abdul-hayei-penerima-anugerah-perdana-maulidur-rasul-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FF24-DCA5-490A-B49E-EA61A232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Simbolon</dc:creator>
  <cp:lastModifiedBy>HP</cp:lastModifiedBy>
  <cp:revision>2</cp:revision>
  <cp:lastPrinted>2012-02-19T12:11:00Z</cp:lastPrinted>
  <dcterms:created xsi:type="dcterms:W3CDTF">2012-03-09T12:53:00Z</dcterms:created>
  <dcterms:modified xsi:type="dcterms:W3CDTF">2012-03-09T12:53:00Z</dcterms:modified>
</cp:coreProperties>
</file>